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B481" w14:textId="77777777" w:rsidR="003511F0" w:rsidRDefault="00DF01E0" w:rsidP="0025590B">
      <w:pPr>
        <w:spacing w:after="120" w:line="192" w:lineRule="auto"/>
        <w:rPr>
          <w:rFonts w:ascii="Browallia New" w:eastAsia="Browallia New" w:hAnsi="Browallia New" w:cs="Browallia New"/>
          <w:b/>
          <w:i/>
          <w:color w:val="0000FF"/>
          <w:sz w:val="24"/>
          <w:szCs w:val="24"/>
        </w:rPr>
      </w:pPr>
      <w:bookmarkStart w:id="0" w:name="_uimuwx5m6fuz" w:colFirst="0" w:colLast="0"/>
      <w:bookmarkStart w:id="1" w:name="_Hlk210290231"/>
      <w:bookmarkEnd w:id="0"/>
      <w:bookmarkEnd w:id="1"/>
      <w:r>
        <w:rPr>
          <w:rFonts w:ascii="Browallia New" w:eastAsia="Browallia New" w:hAnsi="Browallia New" w:cs="Browallia New"/>
          <w:b/>
          <w:i/>
          <w:color w:val="0000FF"/>
          <w:sz w:val="24"/>
          <w:szCs w:val="24"/>
        </w:rPr>
        <w:t>Research Article</w:t>
      </w:r>
    </w:p>
    <w:p w14:paraId="53BAAB21" w14:textId="77777777" w:rsidR="003511F0" w:rsidRPr="00367A24" w:rsidRDefault="00DF01E0" w:rsidP="0025590B">
      <w:pPr>
        <w:pStyle w:val="Title"/>
        <w:spacing w:after="0" w:line="192" w:lineRule="auto"/>
        <w:rPr>
          <w:rFonts w:ascii="Browallia New" w:eastAsia="Browallia New" w:hAnsi="Browallia New" w:cs="Browallia New"/>
          <w:sz w:val="38"/>
          <w:szCs w:val="38"/>
        </w:rPr>
      </w:pPr>
      <w:r w:rsidRPr="00367A24">
        <w:rPr>
          <w:rFonts w:ascii="Browallia New" w:eastAsia="Browallia New" w:hAnsi="Browallia New" w:cs="Browallia New"/>
          <w:sz w:val="38"/>
          <w:szCs w:val="38"/>
        </w:rPr>
        <w:t xml:space="preserve">Title of the Paper </w:t>
      </w:r>
    </w:p>
    <w:p w14:paraId="3B43EAE7" w14:textId="77777777" w:rsidR="003511F0" w:rsidRPr="00CE3176" w:rsidRDefault="00DF01E0" w:rsidP="0025590B">
      <w:pPr>
        <w:keepNext/>
        <w:pBdr>
          <w:top w:val="nil"/>
          <w:left w:val="nil"/>
          <w:bottom w:val="nil"/>
          <w:right w:val="nil"/>
          <w:between w:val="nil"/>
        </w:pBdr>
        <w:spacing w:before="120" w:after="120" w:line="192" w:lineRule="auto"/>
        <w:jc w:val="center"/>
        <w:rPr>
          <w:rFonts w:ascii="Browallia New" w:eastAsia="Browallia New" w:hAnsi="Browallia New" w:cs="Browallia New"/>
          <w:b/>
          <w:color w:val="000000"/>
          <w:sz w:val="30"/>
          <w:szCs w:val="30"/>
          <w:vertAlign w:val="superscript"/>
        </w:rPr>
      </w:pPr>
      <w:r w:rsidRPr="00CE3176">
        <w:rPr>
          <w:rFonts w:ascii="Browallia New" w:eastAsia="Browallia New" w:hAnsi="Browallia New" w:cs="Browallia New"/>
          <w:b/>
          <w:color w:val="000000"/>
          <w:sz w:val="30"/>
          <w:szCs w:val="30"/>
        </w:rPr>
        <w:t xml:space="preserve">First Author </w:t>
      </w:r>
      <w:r w:rsidRPr="00CE3176">
        <w:rPr>
          <w:rFonts w:ascii="Browallia New" w:eastAsia="Browallia New" w:hAnsi="Browallia New" w:cs="Browallia New"/>
          <w:b/>
          <w:color w:val="000000"/>
          <w:sz w:val="30"/>
          <w:szCs w:val="30"/>
          <w:vertAlign w:val="superscript"/>
        </w:rPr>
        <w:t>a*</w:t>
      </w:r>
      <w:r w:rsidRPr="00CE3176">
        <w:rPr>
          <w:rFonts w:ascii="Browallia New" w:eastAsia="Browallia New" w:hAnsi="Browallia New" w:cs="Browallia New"/>
          <w:b/>
          <w:color w:val="000000"/>
          <w:sz w:val="30"/>
          <w:szCs w:val="30"/>
        </w:rPr>
        <w:t xml:space="preserve"> Second Author </w:t>
      </w:r>
      <w:r w:rsidRPr="00CE3176">
        <w:rPr>
          <w:rFonts w:ascii="Browallia New" w:eastAsia="Browallia New" w:hAnsi="Browallia New" w:cs="Browallia New"/>
          <w:b/>
          <w:color w:val="000000"/>
          <w:sz w:val="30"/>
          <w:szCs w:val="30"/>
          <w:vertAlign w:val="superscript"/>
        </w:rPr>
        <w:t>b</w:t>
      </w:r>
      <w:r w:rsidRPr="00CE3176">
        <w:rPr>
          <w:rFonts w:ascii="Browallia New" w:eastAsia="Browallia New" w:hAnsi="Browallia New" w:cs="Browallia New"/>
          <w:b/>
          <w:color w:val="000000"/>
          <w:sz w:val="30"/>
          <w:szCs w:val="30"/>
        </w:rPr>
        <w:t xml:space="preserve"> and Third Author </w:t>
      </w:r>
      <w:r w:rsidRPr="00CE3176">
        <w:rPr>
          <w:rFonts w:ascii="Browallia New" w:eastAsia="Browallia New" w:hAnsi="Browallia New" w:cs="Browallia New"/>
          <w:b/>
          <w:color w:val="000000"/>
          <w:sz w:val="30"/>
          <w:szCs w:val="30"/>
          <w:vertAlign w:val="superscript"/>
        </w:rPr>
        <w:t>b</w:t>
      </w:r>
    </w:p>
    <w:p w14:paraId="3797788F" w14:textId="77777777" w:rsidR="003511F0" w:rsidRPr="00CE3176" w:rsidRDefault="00DF01E0" w:rsidP="0025590B">
      <w:pPr>
        <w:keepNext/>
        <w:pBdr>
          <w:top w:val="nil"/>
          <w:left w:val="nil"/>
          <w:bottom w:val="nil"/>
          <w:right w:val="nil"/>
          <w:between w:val="nil"/>
        </w:pBdr>
        <w:spacing w:before="120" w:after="120" w:line="192" w:lineRule="auto"/>
        <w:jc w:val="center"/>
        <w:rPr>
          <w:rFonts w:ascii="Browallia New" w:eastAsia="Browallia New" w:hAnsi="Browallia New" w:cs="Browallia New"/>
          <w:color w:val="000000"/>
          <w:sz w:val="30"/>
          <w:szCs w:val="30"/>
        </w:rPr>
      </w:pPr>
      <w:r w:rsidRPr="00CE3176">
        <w:rPr>
          <w:rFonts w:ascii="Browallia New" w:eastAsia="Browallia New" w:hAnsi="Browallia New" w:cs="Browallia New"/>
          <w:color w:val="000000"/>
          <w:sz w:val="30"/>
          <w:szCs w:val="30"/>
        </w:rPr>
        <w:t>(Authors’ names should be typed in full, not abbreviated)</w:t>
      </w:r>
    </w:p>
    <w:p w14:paraId="48F8DB38" w14:textId="77777777" w:rsidR="003511F0" w:rsidRPr="00CE3176" w:rsidRDefault="00DF01E0" w:rsidP="0025590B">
      <w:pPr>
        <w:pBdr>
          <w:top w:val="nil"/>
          <w:left w:val="nil"/>
          <w:bottom w:val="nil"/>
          <w:right w:val="nil"/>
          <w:between w:val="nil"/>
        </w:pBdr>
        <w:spacing w:after="0" w:line="192" w:lineRule="auto"/>
        <w:jc w:val="center"/>
        <w:rPr>
          <w:rFonts w:ascii="Browallia New" w:eastAsia="Browallia New" w:hAnsi="Browallia New" w:cs="Browallia New"/>
          <w:i/>
          <w:color w:val="000000"/>
          <w:sz w:val="24"/>
          <w:szCs w:val="24"/>
        </w:rPr>
      </w:pPr>
      <w:r w:rsidRPr="00CE3176">
        <w:rPr>
          <w:rFonts w:ascii="Browallia New" w:eastAsia="Browallia New" w:hAnsi="Browallia New" w:cs="Browallia New"/>
          <w:i/>
          <w:color w:val="000000"/>
          <w:sz w:val="24"/>
          <w:szCs w:val="24"/>
          <w:vertAlign w:val="superscript"/>
        </w:rPr>
        <w:t>a</w:t>
      </w:r>
      <w:r w:rsidRPr="00CE3176">
        <w:rPr>
          <w:rFonts w:ascii="Browallia New" w:eastAsia="Browallia New" w:hAnsi="Browallia New" w:cs="Browallia New"/>
          <w:i/>
          <w:color w:val="000000"/>
          <w:sz w:val="24"/>
          <w:szCs w:val="24"/>
        </w:rPr>
        <w:t xml:space="preserve"> Department Name of Organization, Name of Organization, City, Postcode, Country (first author's affiliation)</w:t>
      </w:r>
    </w:p>
    <w:p w14:paraId="0DFEC1F2" w14:textId="77777777" w:rsidR="003511F0" w:rsidRPr="00CE3176" w:rsidRDefault="00DF01E0" w:rsidP="0025590B">
      <w:pPr>
        <w:pBdr>
          <w:top w:val="nil"/>
          <w:left w:val="nil"/>
          <w:bottom w:val="nil"/>
          <w:right w:val="nil"/>
          <w:between w:val="nil"/>
        </w:pBdr>
        <w:spacing w:after="240" w:line="192" w:lineRule="auto"/>
        <w:jc w:val="center"/>
        <w:rPr>
          <w:rFonts w:ascii="Browallia New" w:eastAsia="Browallia New" w:hAnsi="Browallia New" w:cs="Browallia New"/>
          <w:i/>
          <w:color w:val="000000"/>
          <w:sz w:val="24"/>
          <w:szCs w:val="24"/>
        </w:rPr>
      </w:pPr>
      <w:r w:rsidRPr="00CE3176">
        <w:rPr>
          <w:rFonts w:ascii="Browallia New" w:eastAsia="Browallia New" w:hAnsi="Browallia New" w:cs="Browallia New"/>
          <w:i/>
          <w:color w:val="000000"/>
          <w:sz w:val="24"/>
          <w:szCs w:val="24"/>
          <w:vertAlign w:val="superscript"/>
        </w:rPr>
        <w:t>b</w:t>
      </w:r>
      <w:r w:rsidRPr="00CE3176">
        <w:rPr>
          <w:rFonts w:ascii="Browallia New" w:eastAsia="Browallia New" w:hAnsi="Browallia New" w:cs="Browallia New"/>
          <w:i/>
          <w:color w:val="000000"/>
          <w:sz w:val="24"/>
          <w:szCs w:val="24"/>
        </w:rPr>
        <w:t xml:space="preserve"> Department Name of Organization, Name of Organization, City, Postcode, Country (second author's affiliation)</w:t>
      </w:r>
    </w:p>
    <w:tbl>
      <w:tblPr>
        <w:tblStyle w:val="a"/>
        <w:tblW w:w="10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151"/>
        <w:gridCol w:w="8217"/>
      </w:tblGrid>
      <w:tr w:rsidR="003511F0" w14:paraId="5509952F" w14:textId="77777777" w:rsidTr="0054206E">
        <w:trPr>
          <w:trHeight w:val="322"/>
        </w:trPr>
        <w:tc>
          <w:tcPr>
            <w:tcW w:w="2264" w:type="dxa"/>
            <w:tcBorders>
              <w:left w:val="nil"/>
              <w:bottom w:val="single" w:sz="4" w:space="0" w:color="000000"/>
              <w:right w:val="nil"/>
            </w:tcBorders>
            <w:vAlign w:val="center"/>
          </w:tcPr>
          <w:p w14:paraId="01632926" w14:textId="77777777" w:rsidR="003511F0" w:rsidRDefault="003511F0" w:rsidP="0025590B">
            <w:pPr>
              <w:pBdr>
                <w:top w:val="nil"/>
                <w:left w:val="nil"/>
                <w:bottom w:val="nil"/>
                <w:right w:val="nil"/>
                <w:between w:val="nil"/>
              </w:pBdr>
              <w:spacing w:after="0" w:line="192" w:lineRule="auto"/>
              <w:rPr>
                <w:rFonts w:ascii="Browallia New" w:eastAsia="Browallia New" w:hAnsi="Browallia New" w:cs="Browallia New"/>
                <w:b/>
                <w:smallCaps/>
                <w:color w:val="000000"/>
                <w:sz w:val="28"/>
                <w:szCs w:val="28"/>
              </w:rPr>
            </w:pPr>
          </w:p>
        </w:tc>
        <w:tc>
          <w:tcPr>
            <w:tcW w:w="151" w:type="dxa"/>
            <w:tcBorders>
              <w:top w:val="single" w:sz="4" w:space="0" w:color="000000"/>
              <w:left w:val="nil"/>
              <w:right w:val="nil"/>
            </w:tcBorders>
            <w:vAlign w:val="center"/>
          </w:tcPr>
          <w:p w14:paraId="542E4E2D" w14:textId="77777777" w:rsidR="003511F0" w:rsidRDefault="003511F0" w:rsidP="0025590B">
            <w:pPr>
              <w:pBdr>
                <w:top w:val="nil"/>
                <w:left w:val="nil"/>
                <w:bottom w:val="nil"/>
                <w:right w:val="nil"/>
                <w:between w:val="nil"/>
              </w:pBdr>
              <w:spacing w:after="120" w:line="192" w:lineRule="auto"/>
              <w:rPr>
                <w:rFonts w:ascii="Browallia New" w:eastAsia="Browallia New" w:hAnsi="Browallia New" w:cs="Browallia New"/>
                <w:b/>
                <w:color w:val="000000"/>
              </w:rPr>
            </w:pPr>
          </w:p>
        </w:tc>
        <w:tc>
          <w:tcPr>
            <w:tcW w:w="8217" w:type="dxa"/>
            <w:tcBorders>
              <w:left w:val="nil"/>
              <w:right w:val="nil"/>
            </w:tcBorders>
            <w:vAlign w:val="center"/>
          </w:tcPr>
          <w:p w14:paraId="0F79F71C" w14:textId="77777777" w:rsidR="003511F0" w:rsidRDefault="00DF01E0" w:rsidP="0025590B">
            <w:pPr>
              <w:pBdr>
                <w:top w:val="nil"/>
                <w:left w:val="nil"/>
                <w:bottom w:val="nil"/>
                <w:right w:val="nil"/>
                <w:between w:val="nil"/>
              </w:pBdr>
              <w:spacing w:after="0" w:line="192" w:lineRule="auto"/>
              <w:rPr>
                <w:rFonts w:ascii="Browallia New" w:eastAsia="Browallia New" w:hAnsi="Browallia New" w:cs="Browallia New"/>
                <w:smallCaps/>
                <w:color w:val="000000"/>
                <w:sz w:val="28"/>
                <w:szCs w:val="28"/>
              </w:rPr>
            </w:pPr>
            <w:r>
              <w:rPr>
                <w:rFonts w:ascii="Browallia New" w:eastAsia="Browallia New" w:hAnsi="Browallia New" w:cs="Browallia New"/>
                <w:b/>
                <w:smallCaps/>
                <w:color w:val="000000"/>
                <w:sz w:val="28"/>
                <w:szCs w:val="28"/>
              </w:rPr>
              <w:t>ABSTRACT</w:t>
            </w:r>
          </w:p>
        </w:tc>
      </w:tr>
      <w:tr w:rsidR="003511F0" w14:paraId="58F21BA8" w14:textId="77777777" w:rsidTr="0054206E">
        <w:tc>
          <w:tcPr>
            <w:tcW w:w="2264" w:type="dxa"/>
            <w:tcBorders>
              <w:top w:val="single" w:sz="4" w:space="0" w:color="000000"/>
              <w:left w:val="nil"/>
              <w:bottom w:val="nil"/>
              <w:right w:val="nil"/>
            </w:tcBorders>
          </w:tcPr>
          <w:p w14:paraId="6BAD05C3" w14:textId="77777777" w:rsidR="003511F0" w:rsidRPr="007C73DF" w:rsidRDefault="00DF01E0" w:rsidP="0025590B">
            <w:pPr>
              <w:spacing w:before="120" w:after="120" w:line="192" w:lineRule="auto"/>
              <w:rPr>
                <w:rFonts w:ascii="Browallia New" w:eastAsia="Browallia New" w:hAnsi="Browallia New" w:cs="Browallia New"/>
                <w:b/>
                <w:i/>
                <w:sz w:val="24"/>
                <w:szCs w:val="24"/>
              </w:rPr>
            </w:pPr>
            <w:r w:rsidRPr="007C73DF">
              <w:rPr>
                <w:rFonts w:ascii="Browallia New" w:eastAsia="Browallia New" w:hAnsi="Browallia New" w:cs="Browallia New"/>
                <w:b/>
                <w:i/>
                <w:sz w:val="24"/>
                <w:szCs w:val="24"/>
              </w:rPr>
              <w:t>Article history:</w:t>
            </w:r>
          </w:p>
          <w:p w14:paraId="5D8E6E29" w14:textId="6C0CE5E3" w:rsidR="001E5D73" w:rsidRPr="001309B3" w:rsidRDefault="001E5D73" w:rsidP="001E5D73">
            <w:pPr>
              <w:tabs>
                <w:tab w:val="left" w:pos="709"/>
              </w:tabs>
              <w:spacing w:after="0" w:line="192" w:lineRule="auto"/>
              <w:rPr>
                <w:rFonts w:ascii="Browallia New" w:eastAsia="Browallia New" w:hAnsi="Browallia New" w:cs="Browallia New"/>
                <w:sz w:val="24"/>
                <w:szCs w:val="24"/>
              </w:rPr>
            </w:pPr>
            <w:bookmarkStart w:id="2" w:name="_fpju6878vlvp" w:colFirst="0" w:colLast="0"/>
            <w:bookmarkEnd w:id="2"/>
            <w:r w:rsidRPr="001309B3">
              <w:rPr>
                <w:rFonts w:ascii="Browallia New" w:eastAsia="Browallia New" w:hAnsi="Browallia New" w:cs="Browallia New"/>
                <w:sz w:val="24"/>
                <w:szCs w:val="24"/>
              </w:rPr>
              <w:t>Received:</w:t>
            </w:r>
            <w:r w:rsidRPr="00987AAB">
              <w:rPr>
                <w:rFonts w:ascii="Browallia New" w:hAnsi="Browallia New" w:cs="Browallia New"/>
              </w:rPr>
              <w:t xml:space="preserve"> </w:t>
            </w:r>
            <w:proofErr w:type="spellStart"/>
            <w:r w:rsidRPr="001E5D73">
              <w:rPr>
                <w:rFonts w:ascii="Browallia New" w:eastAsia="Browallia New" w:hAnsi="Browallia New" w:cs="Browallia New"/>
                <w:color w:val="FF0000"/>
                <w:sz w:val="24"/>
                <w:szCs w:val="24"/>
                <w:lang w:val="en-US"/>
              </w:rPr>
              <w:t>xxxx</w:t>
            </w:r>
            <w:proofErr w:type="spellEnd"/>
            <w:r w:rsidRPr="001E5D73">
              <w:rPr>
                <w:rFonts w:ascii="Browallia New" w:eastAsia="Browallia New" w:hAnsi="Browallia New" w:cs="Browallia New"/>
                <w:color w:val="FF0000"/>
                <w:sz w:val="24"/>
                <w:szCs w:val="24"/>
              </w:rPr>
              <w:t>-xx-xx</w:t>
            </w:r>
          </w:p>
          <w:p w14:paraId="3C24FC01" w14:textId="0638C420" w:rsidR="001E5D73" w:rsidRPr="001309B3" w:rsidRDefault="001E5D73" w:rsidP="001E5D73">
            <w:pPr>
              <w:tabs>
                <w:tab w:val="left" w:pos="701"/>
              </w:tabs>
              <w:spacing w:after="0" w:line="192" w:lineRule="auto"/>
              <w:rPr>
                <w:rFonts w:ascii="Browallia New" w:eastAsia="Browallia New" w:hAnsi="Browallia New" w:cs="Browallia New"/>
                <w:sz w:val="24"/>
                <w:szCs w:val="24"/>
              </w:rPr>
            </w:pPr>
            <w:r w:rsidRPr="001309B3">
              <w:rPr>
                <w:rFonts w:ascii="Browallia New" w:eastAsia="Browallia New" w:hAnsi="Browallia New" w:cs="Browallia New"/>
                <w:sz w:val="24"/>
                <w:szCs w:val="24"/>
              </w:rPr>
              <w:t>Revised:</w:t>
            </w:r>
            <w:r w:rsidRPr="00987AAB">
              <w:rPr>
                <w:rFonts w:ascii="Browallia New" w:hAnsi="Browallia New" w:cs="Browallia New"/>
              </w:rPr>
              <w:t xml:space="preserve"> </w:t>
            </w:r>
            <w:r w:rsidRPr="00987AAB">
              <w:rPr>
                <w:rFonts w:ascii="Browallia New" w:hAnsi="Browallia New" w:cs="Browallia New"/>
              </w:rPr>
              <w:tab/>
            </w:r>
            <w:r>
              <w:rPr>
                <w:rFonts w:ascii="Browallia New" w:hAnsi="Browallia New" w:cs="Browallia New" w:hint="cs"/>
                <w:cs/>
              </w:rPr>
              <w:t xml:space="preserve"> </w:t>
            </w:r>
            <w:proofErr w:type="spellStart"/>
            <w:r w:rsidRPr="001E5D73">
              <w:rPr>
                <w:rFonts w:ascii="Browallia New" w:eastAsia="Browallia New" w:hAnsi="Browallia New" w:cs="Browallia New"/>
                <w:color w:val="FF0000"/>
                <w:sz w:val="24"/>
                <w:szCs w:val="24"/>
                <w:lang w:val="en-US"/>
              </w:rPr>
              <w:t>xxxx</w:t>
            </w:r>
            <w:proofErr w:type="spellEnd"/>
            <w:r w:rsidRPr="001E5D73">
              <w:rPr>
                <w:rFonts w:ascii="Browallia New" w:eastAsia="Browallia New" w:hAnsi="Browallia New" w:cs="Browallia New"/>
                <w:color w:val="FF0000"/>
                <w:sz w:val="24"/>
                <w:szCs w:val="24"/>
              </w:rPr>
              <w:t>-</w:t>
            </w:r>
            <w:r w:rsidRPr="001E5D73">
              <w:rPr>
                <w:rFonts w:ascii="Browallia New" w:eastAsia="Browallia New" w:hAnsi="Browallia New" w:cs="Browallia New"/>
                <w:color w:val="FF0000"/>
                <w:sz w:val="24"/>
                <w:szCs w:val="24"/>
                <w:lang w:val="en-US"/>
              </w:rPr>
              <w:t>xx</w:t>
            </w:r>
            <w:r w:rsidRPr="001E5D73">
              <w:rPr>
                <w:rFonts w:ascii="Browallia New" w:eastAsia="Browallia New" w:hAnsi="Browallia New" w:cs="Browallia New"/>
                <w:color w:val="FF0000"/>
                <w:sz w:val="24"/>
                <w:szCs w:val="24"/>
              </w:rPr>
              <w:t>-xx</w:t>
            </w:r>
          </w:p>
          <w:p w14:paraId="6E7288C3" w14:textId="3E34A0A8" w:rsidR="003511F0" w:rsidRPr="007C73DF" w:rsidRDefault="001E5D73" w:rsidP="001E5D73">
            <w:pPr>
              <w:pBdr>
                <w:top w:val="nil"/>
                <w:left w:val="nil"/>
                <w:bottom w:val="nil"/>
                <w:right w:val="nil"/>
                <w:between w:val="nil"/>
              </w:pBdr>
              <w:spacing w:after="60" w:line="192" w:lineRule="auto"/>
              <w:rPr>
                <w:rFonts w:ascii="Browallia New" w:eastAsia="Browallia New" w:hAnsi="Browallia New" w:cs="Browallia New"/>
                <w:color w:val="000000"/>
                <w:sz w:val="24"/>
                <w:szCs w:val="24"/>
              </w:rPr>
            </w:pPr>
            <w:r w:rsidRPr="001309B3">
              <w:rPr>
                <w:rFonts w:ascii="Browallia New" w:eastAsia="Browallia New" w:hAnsi="Browallia New" w:cs="Browallia New"/>
                <w:sz w:val="24"/>
                <w:szCs w:val="24"/>
              </w:rPr>
              <w:t xml:space="preserve">Accepted: </w:t>
            </w:r>
            <w:proofErr w:type="spellStart"/>
            <w:r w:rsidRPr="001E5D73">
              <w:rPr>
                <w:rFonts w:ascii="Browallia New" w:eastAsia="Browallia New" w:hAnsi="Browallia New" w:cs="Browallia New"/>
                <w:color w:val="FF0000"/>
                <w:sz w:val="24"/>
                <w:szCs w:val="24"/>
                <w:lang w:val="en-US"/>
              </w:rPr>
              <w:t>xxxx</w:t>
            </w:r>
            <w:proofErr w:type="spellEnd"/>
            <w:r w:rsidRPr="001E5D73">
              <w:rPr>
                <w:rFonts w:ascii="Browallia New" w:eastAsia="Browallia New" w:hAnsi="Browallia New" w:cs="Browallia New"/>
                <w:color w:val="FF0000"/>
                <w:sz w:val="24"/>
                <w:szCs w:val="24"/>
              </w:rPr>
              <w:t>-</w:t>
            </w:r>
            <w:r w:rsidRPr="001E5D73">
              <w:rPr>
                <w:rFonts w:ascii="Browallia New" w:eastAsia="Browallia New" w:hAnsi="Browallia New" w:cs="Browallia New"/>
                <w:color w:val="FF0000"/>
                <w:sz w:val="24"/>
                <w:szCs w:val="24"/>
                <w:lang w:val="en-US"/>
              </w:rPr>
              <w:t>xx</w:t>
            </w:r>
            <w:r w:rsidRPr="001E5D73">
              <w:rPr>
                <w:rFonts w:ascii="Browallia New" w:eastAsia="Browallia New" w:hAnsi="Browallia New" w:cs="Browallia New"/>
                <w:color w:val="FF0000"/>
                <w:sz w:val="24"/>
                <w:szCs w:val="24"/>
              </w:rPr>
              <w:t>-xx</w:t>
            </w:r>
          </w:p>
        </w:tc>
        <w:tc>
          <w:tcPr>
            <w:tcW w:w="151" w:type="dxa"/>
            <w:tcBorders>
              <w:left w:val="nil"/>
              <w:bottom w:val="nil"/>
              <w:right w:val="nil"/>
            </w:tcBorders>
          </w:tcPr>
          <w:p w14:paraId="3AF59A00" w14:textId="77777777" w:rsidR="003511F0" w:rsidRDefault="003511F0" w:rsidP="0025590B">
            <w:pPr>
              <w:pBdr>
                <w:top w:val="nil"/>
                <w:left w:val="nil"/>
                <w:bottom w:val="nil"/>
                <w:right w:val="nil"/>
                <w:between w:val="nil"/>
              </w:pBdr>
              <w:spacing w:after="156" w:line="192" w:lineRule="auto"/>
              <w:rPr>
                <w:rFonts w:ascii="Browallia New" w:eastAsia="Browallia New" w:hAnsi="Browallia New" w:cs="Browallia New"/>
                <w:color w:val="000000"/>
                <w:sz w:val="18"/>
                <w:szCs w:val="18"/>
              </w:rPr>
            </w:pPr>
          </w:p>
        </w:tc>
        <w:tc>
          <w:tcPr>
            <w:tcW w:w="8217" w:type="dxa"/>
            <w:vMerge w:val="restart"/>
            <w:tcBorders>
              <w:left w:val="nil"/>
              <w:right w:val="nil"/>
            </w:tcBorders>
            <w:shd w:val="clear" w:color="auto" w:fill="FDFEE2"/>
          </w:tcPr>
          <w:p w14:paraId="7B21C0E5" w14:textId="34492E1B" w:rsidR="003511F0" w:rsidRPr="00F246EB" w:rsidRDefault="00DF01E0" w:rsidP="00E40D26">
            <w:pPr>
              <w:spacing w:before="120" w:after="120" w:line="192" w:lineRule="auto"/>
              <w:ind w:left="57" w:right="57" w:firstLine="488"/>
              <w:jc w:val="both"/>
              <w:rPr>
                <w:rFonts w:ascii="Browallia New" w:eastAsia="Browallia New" w:hAnsi="Browallia New" w:cs="Browallia New"/>
                <w:sz w:val="24"/>
                <w:szCs w:val="24"/>
              </w:rPr>
            </w:pPr>
            <w:r w:rsidRPr="00F246EB">
              <w:rPr>
                <w:rFonts w:ascii="Browallia New" w:eastAsia="Browallia New" w:hAnsi="Browallia New" w:cs="Browallia New"/>
                <w:color w:val="FF0000"/>
                <w:sz w:val="24"/>
                <w:szCs w:val="24"/>
              </w:rPr>
              <w:t>Text</w:t>
            </w:r>
            <w:r w:rsidRPr="00F246EB">
              <w:rPr>
                <w:rFonts w:ascii="Browallia New" w:eastAsia="Browallia New" w:hAnsi="Browallia New" w:cs="Browallia New"/>
                <w:sz w:val="24"/>
                <w:szCs w:val="24"/>
              </w:rPr>
              <w:t xml:space="preserve"> </w:t>
            </w:r>
            <w:r w:rsidRPr="00F246EB">
              <w:rPr>
                <w:rFonts w:ascii="Browallia New" w:eastAsia="Browallia New" w:hAnsi="Browallia New" w:cs="Browallia New"/>
                <w:color w:val="0000FF"/>
                <w:sz w:val="24"/>
                <w:szCs w:val="24"/>
              </w:rPr>
              <w:t>(Browallia New, 1</w:t>
            </w:r>
            <w:r w:rsidR="004341C0" w:rsidRPr="00F246EB">
              <w:rPr>
                <w:rFonts w:ascii="Browallia New" w:eastAsia="Browallia New" w:hAnsi="Browallia New" w:cs="Browallia New"/>
                <w:color w:val="0000FF"/>
                <w:sz w:val="24"/>
                <w:szCs w:val="24"/>
              </w:rPr>
              <w:t>2</w:t>
            </w:r>
            <w:r w:rsidRPr="00F246EB">
              <w:rPr>
                <w:rFonts w:ascii="Browallia New" w:eastAsia="Browallia New" w:hAnsi="Browallia New" w:cs="Browallia New"/>
                <w:color w:val="0000FF"/>
                <w:sz w:val="24"/>
                <w:szCs w:val="24"/>
              </w:rPr>
              <w:t xml:space="preserve"> pt.)</w:t>
            </w:r>
          </w:p>
        </w:tc>
      </w:tr>
      <w:tr w:rsidR="003511F0" w14:paraId="062766B6" w14:textId="77777777" w:rsidTr="0054206E">
        <w:trPr>
          <w:trHeight w:val="60"/>
        </w:trPr>
        <w:tc>
          <w:tcPr>
            <w:tcW w:w="2264" w:type="dxa"/>
            <w:tcBorders>
              <w:top w:val="nil"/>
              <w:left w:val="nil"/>
              <w:right w:val="nil"/>
            </w:tcBorders>
          </w:tcPr>
          <w:p w14:paraId="5B1BEFA5" w14:textId="77777777" w:rsidR="003511F0" w:rsidRDefault="003511F0" w:rsidP="0025590B">
            <w:pPr>
              <w:pBdr>
                <w:top w:val="nil"/>
                <w:left w:val="nil"/>
                <w:bottom w:val="nil"/>
                <w:right w:val="nil"/>
                <w:between w:val="nil"/>
              </w:pBdr>
              <w:spacing w:after="0" w:line="192" w:lineRule="auto"/>
              <w:rPr>
                <w:rFonts w:ascii="Browallia New" w:eastAsia="Browallia New" w:hAnsi="Browallia New" w:cs="Browallia New"/>
                <w:color w:val="000000"/>
              </w:rPr>
            </w:pPr>
          </w:p>
        </w:tc>
        <w:tc>
          <w:tcPr>
            <w:tcW w:w="151" w:type="dxa"/>
            <w:tcBorders>
              <w:top w:val="nil"/>
              <w:left w:val="nil"/>
              <w:bottom w:val="nil"/>
              <w:right w:val="nil"/>
            </w:tcBorders>
          </w:tcPr>
          <w:p w14:paraId="59C57132" w14:textId="77777777" w:rsidR="003511F0" w:rsidRDefault="003511F0" w:rsidP="0025590B">
            <w:pPr>
              <w:pBdr>
                <w:top w:val="nil"/>
                <w:left w:val="nil"/>
                <w:bottom w:val="nil"/>
                <w:right w:val="nil"/>
                <w:between w:val="nil"/>
              </w:pBdr>
              <w:spacing w:after="0" w:line="192" w:lineRule="auto"/>
              <w:rPr>
                <w:rFonts w:ascii="Browallia New" w:eastAsia="Browallia New" w:hAnsi="Browallia New" w:cs="Browallia New"/>
                <w:color w:val="000000"/>
                <w:sz w:val="18"/>
                <w:szCs w:val="18"/>
              </w:rPr>
            </w:pPr>
          </w:p>
        </w:tc>
        <w:tc>
          <w:tcPr>
            <w:tcW w:w="8217" w:type="dxa"/>
            <w:vMerge/>
            <w:tcBorders>
              <w:left w:val="nil"/>
              <w:right w:val="nil"/>
            </w:tcBorders>
            <w:shd w:val="clear" w:color="auto" w:fill="FDFEE2"/>
          </w:tcPr>
          <w:p w14:paraId="0694665B" w14:textId="77777777" w:rsidR="003511F0" w:rsidRDefault="003511F0" w:rsidP="0025590B">
            <w:pPr>
              <w:widowControl w:val="0"/>
              <w:pBdr>
                <w:top w:val="nil"/>
                <w:left w:val="nil"/>
                <w:bottom w:val="nil"/>
                <w:right w:val="nil"/>
                <w:between w:val="nil"/>
              </w:pBdr>
              <w:spacing w:after="0" w:line="192" w:lineRule="auto"/>
              <w:rPr>
                <w:rFonts w:ascii="Browallia New" w:eastAsia="Browallia New" w:hAnsi="Browallia New" w:cs="Browallia New"/>
                <w:color w:val="000000"/>
                <w:sz w:val="18"/>
                <w:szCs w:val="18"/>
              </w:rPr>
            </w:pPr>
          </w:p>
        </w:tc>
      </w:tr>
      <w:tr w:rsidR="003511F0" w14:paraId="24FB3044" w14:textId="77777777" w:rsidTr="0054206E">
        <w:trPr>
          <w:trHeight w:val="2019"/>
        </w:trPr>
        <w:tc>
          <w:tcPr>
            <w:tcW w:w="2264" w:type="dxa"/>
            <w:tcBorders>
              <w:left w:val="nil"/>
              <w:right w:val="nil"/>
            </w:tcBorders>
          </w:tcPr>
          <w:p w14:paraId="309C09B1" w14:textId="77777777" w:rsidR="003511F0" w:rsidRPr="004341C0" w:rsidRDefault="00DF01E0" w:rsidP="0025590B">
            <w:pPr>
              <w:spacing w:before="120" w:after="120" w:line="192" w:lineRule="auto"/>
              <w:rPr>
                <w:rFonts w:ascii="Browallia New" w:eastAsia="Browallia New" w:hAnsi="Browallia New" w:cs="Browallia New"/>
                <w:b/>
                <w:i/>
                <w:sz w:val="24"/>
                <w:szCs w:val="24"/>
              </w:rPr>
            </w:pPr>
            <w:bookmarkStart w:id="3" w:name="t55xy79qh93r" w:colFirst="0" w:colLast="0"/>
            <w:bookmarkStart w:id="4" w:name="n013g85hlntw" w:colFirst="0" w:colLast="0"/>
            <w:bookmarkStart w:id="5" w:name="vgtltpogqdzi" w:colFirst="0" w:colLast="0"/>
            <w:bookmarkEnd w:id="3"/>
            <w:bookmarkEnd w:id="4"/>
            <w:bookmarkEnd w:id="5"/>
            <w:r w:rsidRPr="004341C0">
              <w:rPr>
                <w:rFonts w:ascii="Browallia New" w:eastAsia="Browallia New" w:hAnsi="Browallia New" w:cs="Browallia New"/>
                <w:b/>
                <w:i/>
                <w:sz w:val="24"/>
                <w:szCs w:val="24"/>
              </w:rPr>
              <w:t>Keywords:</w:t>
            </w:r>
          </w:p>
          <w:p w14:paraId="6D2CA044" w14:textId="77777777" w:rsidR="003511F0" w:rsidRPr="004341C0" w:rsidRDefault="00DF01E0" w:rsidP="0025590B">
            <w:pPr>
              <w:widowControl w:val="0"/>
              <w:spacing w:after="0" w:line="192" w:lineRule="auto"/>
              <w:rPr>
                <w:rFonts w:ascii="Browallia New" w:eastAsia="Browallia New" w:hAnsi="Browallia New" w:cs="Browallia New"/>
                <w:sz w:val="24"/>
                <w:szCs w:val="24"/>
              </w:rPr>
            </w:pPr>
            <w:r w:rsidRPr="004341C0">
              <w:rPr>
                <w:rFonts w:ascii="Browallia New" w:eastAsia="Browallia New" w:hAnsi="Browallia New" w:cs="Browallia New"/>
                <w:sz w:val="24"/>
                <w:szCs w:val="24"/>
              </w:rPr>
              <w:t>Include at least 3 to 5 keywords or phrases in separate lines.</w:t>
            </w:r>
          </w:p>
          <w:p w14:paraId="640D5027" w14:textId="77777777" w:rsidR="003511F0" w:rsidRPr="004341C0" w:rsidRDefault="00DF01E0" w:rsidP="0025590B">
            <w:pPr>
              <w:widowControl w:val="0"/>
              <w:spacing w:after="0" w:line="192" w:lineRule="auto"/>
              <w:rPr>
                <w:rFonts w:ascii="Browallia New" w:eastAsia="Browallia New" w:hAnsi="Browallia New" w:cs="Browallia New"/>
                <w:sz w:val="24"/>
                <w:szCs w:val="24"/>
              </w:rPr>
            </w:pPr>
            <w:r w:rsidRPr="004341C0">
              <w:rPr>
                <w:rFonts w:ascii="Browallia New" w:eastAsia="Browallia New" w:hAnsi="Browallia New" w:cs="Browallia New"/>
                <w:sz w:val="24"/>
                <w:szCs w:val="24"/>
              </w:rPr>
              <w:t>Keyword 1;</w:t>
            </w:r>
          </w:p>
          <w:p w14:paraId="6DC8E752" w14:textId="77777777" w:rsidR="003511F0" w:rsidRPr="004341C0" w:rsidRDefault="00DF01E0" w:rsidP="0025590B">
            <w:pPr>
              <w:widowControl w:val="0"/>
              <w:spacing w:after="0" w:line="192" w:lineRule="auto"/>
              <w:rPr>
                <w:rFonts w:ascii="Browallia New" w:eastAsia="Browallia New" w:hAnsi="Browallia New" w:cs="Browallia New"/>
                <w:sz w:val="24"/>
                <w:szCs w:val="24"/>
              </w:rPr>
            </w:pPr>
            <w:r w:rsidRPr="004341C0">
              <w:rPr>
                <w:rFonts w:ascii="Browallia New" w:eastAsia="Browallia New" w:hAnsi="Browallia New" w:cs="Browallia New"/>
                <w:sz w:val="24"/>
                <w:szCs w:val="24"/>
              </w:rPr>
              <w:t>Keyword 2;</w:t>
            </w:r>
          </w:p>
          <w:p w14:paraId="4F5F17FE" w14:textId="77777777" w:rsidR="003511F0" w:rsidRPr="004341C0" w:rsidRDefault="00DF01E0" w:rsidP="0025590B">
            <w:pPr>
              <w:widowControl w:val="0"/>
              <w:spacing w:after="0" w:line="192" w:lineRule="auto"/>
              <w:rPr>
                <w:rFonts w:ascii="Browallia New" w:eastAsia="Browallia New" w:hAnsi="Browallia New" w:cs="Browallia New"/>
                <w:sz w:val="24"/>
                <w:szCs w:val="24"/>
              </w:rPr>
            </w:pPr>
            <w:r w:rsidRPr="004341C0">
              <w:rPr>
                <w:rFonts w:ascii="Browallia New" w:eastAsia="Browallia New" w:hAnsi="Browallia New" w:cs="Browallia New"/>
                <w:sz w:val="24"/>
                <w:szCs w:val="24"/>
              </w:rPr>
              <w:t>Keyword 3;</w:t>
            </w:r>
          </w:p>
          <w:p w14:paraId="0E2857FF" w14:textId="77777777" w:rsidR="003511F0" w:rsidRDefault="00DF01E0" w:rsidP="0025590B">
            <w:pPr>
              <w:spacing w:after="0" w:line="192" w:lineRule="auto"/>
              <w:rPr>
                <w:rFonts w:ascii="Browallia New" w:eastAsia="Browallia New" w:hAnsi="Browallia New" w:cs="Browallia New"/>
              </w:rPr>
            </w:pPr>
            <w:r w:rsidRPr="004341C0">
              <w:rPr>
                <w:rFonts w:ascii="Browallia New" w:eastAsia="Browallia New" w:hAnsi="Browallia New" w:cs="Browallia New"/>
                <w:sz w:val="24"/>
                <w:szCs w:val="24"/>
              </w:rPr>
              <w:t>Separated by semicolons.</w:t>
            </w:r>
          </w:p>
        </w:tc>
        <w:tc>
          <w:tcPr>
            <w:tcW w:w="151" w:type="dxa"/>
            <w:tcBorders>
              <w:top w:val="nil"/>
              <w:left w:val="nil"/>
              <w:right w:val="nil"/>
            </w:tcBorders>
          </w:tcPr>
          <w:p w14:paraId="3CC49A9E" w14:textId="77777777" w:rsidR="003511F0" w:rsidRDefault="003511F0" w:rsidP="0025590B">
            <w:pPr>
              <w:pBdr>
                <w:top w:val="nil"/>
                <w:left w:val="nil"/>
                <w:bottom w:val="nil"/>
                <w:right w:val="nil"/>
                <w:between w:val="nil"/>
              </w:pBdr>
              <w:spacing w:after="156" w:line="192" w:lineRule="auto"/>
              <w:rPr>
                <w:rFonts w:ascii="Browallia New" w:eastAsia="Browallia New" w:hAnsi="Browallia New" w:cs="Browallia New"/>
                <w:color w:val="000000"/>
                <w:sz w:val="14"/>
                <w:szCs w:val="14"/>
              </w:rPr>
            </w:pPr>
          </w:p>
        </w:tc>
        <w:tc>
          <w:tcPr>
            <w:tcW w:w="8217" w:type="dxa"/>
            <w:vMerge/>
            <w:tcBorders>
              <w:left w:val="nil"/>
              <w:right w:val="nil"/>
            </w:tcBorders>
            <w:shd w:val="clear" w:color="auto" w:fill="FDFEE2"/>
          </w:tcPr>
          <w:p w14:paraId="5D6C7617" w14:textId="77777777" w:rsidR="003511F0" w:rsidRDefault="003511F0" w:rsidP="0025590B">
            <w:pPr>
              <w:widowControl w:val="0"/>
              <w:pBdr>
                <w:top w:val="nil"/>
                <w:left w:val="nil"/>
                <w:bottom w:val="nil"/>
                <w:right w:val="nil"/>
                <w:between w:val="nil"/>
              </w:pBdr>
              <w:spacing w:after="0" w:line="192" w:lineRule="auto"/>
              <w:rPr>
                <w:rFonts w:ascii="Browallia New" w:eastAsia="Browallia New" w:hAnsi="Browallia New" w:cs="Browallia New"/>
                <w:color w:val="000000"/>
                <w:sz w:val="14"/>
                <w:szCs w:val="14"/>
              </w:rPr>
            </w:pPr>
          </w:p>
        </w:tc>
      </w:tr>
      <w:tr w:rsidR="003511F0" w14:paraId="26C51947" w14:textId="77777777" w:rsidTr="0025590B">
        <w:trPr>
          <w:trHeight w:val="390"/>
        </w:trPr>
        <w:tc>
          <w:tcPr>
            <w:tcW w:w="10632" w:type="dxa"/>
            <w:gridSpan w:val="3"/>
            <w:tcBorders>
              <w:top w:val="nil"/>
              <w:left w:val="nil"/>
              <w:right w:val="nil"/>
            </w:tcBorders>
            <w:vAlign w:val="center"/>
          </w:tcPr>
          <w:p w14:paraId="5377675C" w14:textId="77777777" w:rsidR="003511F0" w:rsidRPr="008E5B81" w:rsidRDefault="00DF01E0" w:rsidP="0025590B">
            <w:pPr>
              <w:spacing w:before="80" w:after="0" w:line="192" w:lineRule="auto"/>
              <w:ind w:left="605"/>
              <w:rPr>
                <w:sz w:val="20"/>
                <w:szCs w:val="20"/>
              </w:rPr>
            </w:pPr>
            <w:bookmarkStart w:id="6" w:name="_jzmwg3d6i9xz" w:colFirst="0" w:colLast="0"/>
            <w:bookmarkEnd w:id="6"/>
            <w:r w:rsidRPr="008E5B81">
              <w:rPr>
                <w:rFonts w:ascii="Browallia New" w:eastAsia="Browallia New" w:hAnsi="Browallia New" w:cs="Browallia New"/>
                <w:sz w:val="20"/>
                <w:szCs w:val="20"/>
              </w:rPr>
              <w:t xml:space="preserve">© 2025 The Author(s) Recent Science and Technology published by </w:t>
            </w:r>
            <w:proofErr w:type="spellStart"/>
            <w:r w:rsidRPr="008E5B81">
              <w:rPr>
                <w:rFonts w:ascii="Browallia New" w:eastAsia="Browallia New" w:hAnsi="Browallia New" w:cs="Browallia New"/>
                <w:sz w:val="20"/>
                <w:szCs w:val="20"/>
              </w:rPr>
              <w:t>Rajamangala</w:t>
            </w:r>
            <w:proofErr w:type="spellEnd"/>
            <w:r w:rsidRPr="008E5B81">
              <w:rPr>
                <w:rFonts w:ascii="Browallia New" w:eastAsia="Browallia New" w:hAnsi="Browallia New" w:cs="Browallia New"/>
                <w:sz w:val="20"/>
                <w:szCs w:val="20"/>
              </w:rPr>
              <w:t xml:space="preserve"> University of Technology Srivijaya</w:t>
            </w:r>
          </w:p>
        </w:tc>
      </w:tr>
    </w:tbl>
    <w:p w14:paraId="72677EFF" w14:textId="77777777" w:rsidR="003511F0" w:rsidRDefault="003511F0" w:rsidP="0025590B">
      <w:pPr>
        <w:pBdr>
          <w:top w:val="nil"/>
          <w:left w:val="nil"/>
          <w:bottom w:val="nil"/>
          <w:right w:val="nil"/>
          <w:between w:val="nil"/>
        </w:pBdr>
        <w:spacing w:after="240" w:line="192" w:lineRule="auto"/>
        <w:jc w:val="both"/>
        <w:rPr>
          <w:rFonts w:ascii="Cambria" w:eastAsia="Cambria" w:hAnsi="Cambria" w:cs="Cambria"/>
          <w:i/>
          <w:color w:val="000000"/>
          <w:sz w:val="16"/>
          <w:szCs w:val="16"/>
        </w:rPr>
      </w:pPr>
    </w:p>
    <w:p w14:paraId="07800469" w14:textId="77777777" w:rsidR="003511F0" w:rsidRPr="003B00D6" w:rsidRDefault="00DF01E0" w:rsidP="0025590B">
      <w:pPr>
        <w:pBdr>
          <w:top w:val="nil"/>
          <w:left w:val="nil"/>
          <w:bottom w:val="nil"/>
          <w:right w:val="nil"/>
          <w:between w:val="nil"/>
        </w:pBdr>
        <w:spacing w:after="120" w:line="192" w:lineRule="auto"/>
        <w:jc w:val="both"/>
        <w:rPr>
          <w:rFonts w:ascii="Browallia New" w:eastAsia="Browallia New" w:hAnsi="Browallia New" w:cs="Browallia New"/>
          <w:b/>
          <w:color w:val="000000"/>
          <w:sz w:val="32"/>
          <w:szCs w:val="32"/>
        </w:rPr>
      </w:pPr>
      <w:r w:rsidRPr="003B00D6">
        <w:rPr>
          <w:rFonts w:ascii="Browallia New" w:eastAsia="Browallia New" w:hAnsi="Browallia New" w:cs="Browallia New"/>
          <w:b/>
          <w:color w:val="000000"/>
          <w:sz w:val="32"/>
          <w:szCs w:val="32"/>
        </w:rPr>
        <w:t>Graphical abstract</w:t>
      </w:r>
    </w:p>
    <w:p w14:paraId="5535E8B7" w14:textId="77777777" w:rsidR="003511F0" w:rsidRPr="00EC4E58" w:rsidRDefault="00DF01E0" w:rsidP="0025590B">
      <w:pPr>
        <w:pBdr>
          <w:top w:val="nil"/>
          <w:left w:val="nil"/>
          <w:bottom w:val="nil"/>
          <w:right w:val="nil"/>
          <w:between w:val="nil"/>
        </w:pBdr>
        <w:spacing w:after="0" w:line="192" w:lineRule="auto"/>
        <w:ind w:firstLine="720"/>
        <w:jc w:val="both"/>
        <w:rPr>
          <w:rFonts w:ascii="Browallia New" w:eastAsia="Browallia New" w:hAnsi="Browallia New" w:cs="Browallia New"/>
          <w:color w:val="000000"/>
          <w:sz w:val="28"/>
          <w:szCs w:val="28"/>
        </w:rPr>
      </w:pPr>
      <w:r w:rsidRPr="00EC4E58">
        <w:rPr>
          <w:rFonts w:ascii="Browallia New" w:eastAsia="Browallia New" w:hAnsi="Browallia New" w:cs="Browallia New"/>
          <w:color w:val="000000"/>
          <w:sz w:val="28"/>
          <w:szCs w:val="28"/>
        </w:rPr>
        <w:t>A graphical abstract is a single, concise, pictorial and visual summary of the main findings of the article. This could either be the concluding figure from the article or a figure that is specially designed for the purpose, which captures the content of the article for readers at a single glance.</w:t>
      </w:r>
    </w:p>
    <w:p w14:paraId="102D93A5" w14:textId="77777777" w:rsidR="003511F0" w:rsidRPr="00EC4E58" w:rsidRDefault="00DF01E0"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r w:rsidRPr="00EC4E58">
        <w:rPr>
          <w:rFonts w:ascii="Browallia New" w:eastAsia="Browallia New" w:hAnsi="Browallia New" w:cs="Browallia New"/>
          <w:color w:val="000000"/>
          <w:sz w:val="28"/>
          <w:szCs w:val="28"/>
        </w:rPr>
        <w:t>1. Image size: Please provide an image with a minimum of 1024 × 1024 pixels (</w:t>
      </w:r>
      <w:proofErr w:type="spellStart"/>
      <w:r w:rsidRPr="00EC4E58">
        <w:rPr>
          <w:rFonts w:ascii="Browallia New" w:eastAsia="Browallia New" w:hAnsi="Browallia New" w:cs="Browallia New"/>
          <w:color w:val="000000"/>
          <w:sz w:val="28"/>
          <w:szCs w:val="28"/>
        </w:rPr>
        <w:t>hxw</w:t>
      </w:r>
      <w:proofErr w:type="spellEnd"/>
      <w:r w:rsidRPr="00EC4E58">
        <w:rPr>
          <w:rFonts w:ascii="Browallia New" w:eastAsia="Browallia New" w:hAnsi="Browallia New" w:cs="Browallia New"/>
          <w:color w:val="000000"/>
          <w:sz w:val="28"/>
          <w:szCs w:val="28"/>
        </w:rPr>
        <w:t>) using a minimum resolution of 300 dpi. If you are submitting a larger image, then please use the same ratio (800 high x 800 wide).</w:t>
      </w:r>
    </w:p>
    <w:p w14:paraId="3F85C847" w14:textId="77777777" w:rsidR="003511F0" w:rsidRPr="00EC4E58" w:rsidRDefault="00DF01E0"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r w:rsidRPr="00EC4E58">
        <w:rPr>
          <w:rFonts w:ascii="Browallia New" w:eastAsia="Browallia New" w:hAnsi="Browallia New" w:cs="Browallia New"/>
          <w:color w:val="000000"/>
          <w:sz w:val="28"/>
          <w:szCs w:val="28"/>
        </w:rPr>
        <w:t>2. File type: preferred file types are TIFF, EPS, PNG, JPEG</w:t>
      </w:r>
    </w:p>
    <w:p w14:paraId="0A61337F" w14:textId="77777777" w:rsidR="003511F0" w:rsidRDefault="00DF01E0"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r w:rsidRPr="00EC4E58">
        <w:rPr>
          <w:rFonts w:ascii="Browallia New" w:eastAsia="Browallia New" w:hAnsi="Browallia New" w:cs="Browallia New"/>
          <w:color w:val="000000"/>
          <w:sz w:val="28"/>
          <w:szCs w:val="28"/>
        </w:rPr>
        <w:t>3. No additional text, outline or synopsis should be included. Any text or label must be part of the image file.</w:t>
      </w:r>
    </w:p>
    <w:p w14:paraId="614C039E" w14:textId="77777777" w:rsidR="003B00D6" w:rsidRDefault="003B00D6"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p>
    <w:p w14:paraId="25E3CDEF" w14:textId="77777777" w:rsidR="003B00D6" w:rsidRDefault="003B00D6"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p>
    <w:p w14:paraId="11BBB6AE" w14:textId="77777777" w:rsidR="003B00D6" w:rsidRDefault="003B00D6"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p>
    <w:p w14:paraId="079A2C02" w14:textId="77777777" w:rsidR="003B00D6" w:rsidRDefault="003B00D6"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p>
    <w:p w14:paraId="79B83B2F" w14:textId="77777777" w:rsidR="003B00D6" w:rsidRDefault="003B00D6"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p>
    <w:p w14:paraId="0217AB7F" w14:textId="77777777" w:rsidR="003B00D6" w:rsidRPr="00EC4E58" w:rsidRDefault="003B00D6"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p>
    <w:p w14:paraId="23A438D8" w14:textId="77777777" w:rsidR="003511F0" w:rsidRPr="00EC4E58" w:rsidRDefault="003511F0" w:rsidP="0025590B">
      <w:pPr>
        <w:pBdr>
          <w:top w:val="nil"/>
          <w:left w:val="nil"/>
          <w:bottom w:val="nil"/>
          <w:right w:val="nil"/>
          <w:between w:val="nil"/>
        </w:pBdr>
        <w:spacing w:after="0" w:line="192" w:lineRule="auto"/>
        <w:jc w:val="both"/>
        <w:rPr>
          <w:rFonts w:ascii="Browallia New" w:eastAsia="Browallia New" w:hAnsi="Browallia New" w:cs="Browallia New"/>
          <w:color w:val="000000"/>
          <w:sz w:val="28"/>
          <w:szCs w:val="28"/>
        </w:rPr>
      </w:pPr>
    </w:p>
    <w:p w14:paraId="6E257D46" w14:textId="77777777" w:rsidR="003511F0" w:rsidRDefault="003511F0" w:rsidP="0025590B">
      <w:pPr>
        <w:pBdr>
          <w:top w:val="nil"/>
          <w:left w:val="nil"/>
          <w:bottom w:val="nil"/>
          <w:right w:val="nil"/>
          <w:between w:val="nil"/>
        </w:pBdr>
        <w:spacing w:after="240" w:line="192" w:lineRule="auto"/>
        <w:jc w:val="both"/>
        <w:rPr>
          <w:rFonts w:ascii="Cambria" w:eastAsia="Cambria" w:hAnsi="Cambria" w:cs="Cambria"/>
          <w:i/>
          <w:color w:val="000000"/>
          <w:sz w:val="16"/>
          <w:szCs w:val="16"/>
        </w:rPr>
        <w:sectPr w:rsidR="003511F0" w:rsidSect="00D56E25">
          <w:headerReference w:type="even" r:id="rId7"/>
          <w:headerReference w:type="default" r:id="rId8"/>
          <w:footerReference w:type="even" r:id="rId9"/>
          <w:footerReference w:type="default" r:id="rId10"/>
          <w:headerReference w:type="first" r:id="rId11"/>
          <w:footerReference w:type="first" r:id="rId12"/>
          <w:pgSz w:w="11906" w:h="16838"/>
          <w:pgMar w:top="1134" w:right="680" w:bottom="851" w:left="680" w:header="510" w:footer="720" w:gutter="0"/>
          <w:pgNumType w:start="1"/>
          <w:cols w:space="720"/>
          <w:titlePg/>
          <w:docGrid w:linePitch="299"/>
        </w:sectPr>
      </w:pPr>
    </w:p>
    <w:p w14:paraId="2F43D939" w14:textId="77777777" w:rsidR="003511F0" w:rsidRPr="003B00D6" w:rsidRDefault="00DF01E0" w:rsidP="0025590B">
      <w:pPr>
        <w:pStyle w:val="Heading1"/>
        <w:numPr>
          <w:ilvl w:val="0"/>
          <w:numId w:val="1"/>
        </w:numPr>
        <w:spacing w:line="192" w:lineRule="auto"/>
        <w:ind w:left="284" w:hanging="284"/>
        <w:rPr>
          <w:rFonts w:ascii="Browallia New" w:eastAsia="Browallia New" w:hAnsi="Browallia New" w:cs="Browallia New"/>
          <w:sz w:val="32"/>
          <w:szCs w:val="32"/>
        </w:rPr>
      </w:pPr>
      <w:r w:rsidRPr="003B00D6">
        <w:rPr>
          <w:rFonts w:ascii="Browallia New" w:eastAsia="Browallia New" w:hAnsi="Browallia New" w:cs="Browallia New"/>
          <w:sz w:val="32"/>
          <w:szCs w:val="32"/>
        </w:rPr>
        <w:lastRenderedPageBreak/>
        <w:t>Introduction</w:t>
      </w:r>
    </w:p>
    <w:p w14:paraId="58F11DAC" w14:textId="1C70207B" w:rsidR="003511F0" w:rsidRPr="003B00D6" w:rsidRDefault="00C65639" w:rsidP="00E40D26">
      <w:pPr>
        <w:spacing w:after="0" w:line="192" w:lineRule="auto"/>
        <w:ind w:firstLine="284"/>
        <w:jc w:val="both"/>
        <w:rPr>
          <w:rFonts w:ascii="Browallia New" w:eastAsia="Browallia New" w:hAnsi="Browallia New" w:cs="Browallia New"/>
          <w:color w:val="000000"/>
          <w:sz w:val="28"/>
          <w:szCs w:val="28"/>
        </w:rPr>
      </w:pPr>
      <w:r w:rsidRPr="003B00D6">
        <w:rPr>
          <w:rFonts w:ascii="Browallia New" w:eastAsia="Browallia New" w:hAnsi="Browallia New" w:cs="Browallia New"/>
          <w:color w:val="FF0000"/>
          <w:sz w:val="28"/>
          <w:szCs w:val="28"/>
        </w:rPr>
        <w:t>Text</w:t>
      </w:r>
      <w:r w:rsidRPr="003B00D6">
        <w:rPr>
          <w:rFonts w:ascii="Browallia New" w:eastAsia="Browallia New" w:hAnsi="Browallia New" w:cs="Browallia New"/>
          <w:color w:val="000000"/>
          <w:sz w:val="28"/>
          <w:szCs w:val="28"/>
        </w:rPr>
        <w:t xml:space="preserve"> </w:t>
      </w:r>
      <w:r w:rsidRPr="003B00D6">
        <w:rPr>
          <w:rFonts w:ascii="Browallia New" w:eastAsia="Browallia New" w:hAnsi="Browallia New" w:cs="Browallia New"/>
          <w:color w:val="0000FF"/>
          <w:sz w:val="28"/>
          <w:szCs w:val="28"/>
        </w:rPr>
        <w:t>(</w:t>
      </w:r>
      <w:r w:rsidR="00DF01E0" w:rsidRPr="003B00D6">
        <w:rPr>
          <w:rFonts w:ascii="Browallia New" w:eastAsia="Browallia New" w:hAnsi="Browallia New" w:cs="Browallia New"/>
          <w:color w:val="0000FF"/>
          <w:sz w:val="28"/>
          <w:szCs w:val="28"/>
        </w:rPr>
        <w:t>Browallia New, 1</w:t>
      </w:r>
      <w:r w:rsidR="003B00D6" w:rsidRPr="003B00D6">
        <w:rPr>
          <w:rFonts w:ascii="Browallia New" w:eastAsia="Browallia New" w:hAnsi="Browallia New" w:cs="Browallia New"/>
          <w:color w:val="0000FF"/>
          <w:sz w:val="28"/>
          <w:szCs w:val="28"/>
        </w:rPr>
        <w:t>4</w:t>
      </w:r>
      <w:r w:rsidR="00DF01E0" w:rsidRPr="003B00D6">
        <w:rPr>
          <w:rFonts w:ascii="Browallia New" w:eastAsia="Browallia New" w:hAnsi="Browallia New" w:cs="Browallia New"/>
          <w:color w:val="0000FF"/>
          <w:sz w:val="28"/>
          <w:szCs w:val="28"/>
        </w:rPr>
        <w:t xml:space="preserve"> pt.)</w:t>
      </w:r>
      <w:r w:rsidR="00DF01E0" w:rsidRPr="003B00D6">
        <w:rPr>
          <w:rFonts w:ascii="Browallia New" w:eastAsia="Browallia New" w:hAnsi="Browallia New" w:cs="Browallia New"/>
          <w:color w:val="000000"/>
          <w:sz w:val="28"/>
          <w:szCs w:val="28"/>
        </w:rPr>
        <w:t xml:space="preserve"> 2 column</w:t>
      </w:r>
    </w:p>
    <w:p w14:paraId="350C31A4" w14:textId="77777777" w:rsidR="003511F0" w:rsidRPr="003B00D6" w:rsidRDefault="00DF01E0" w:rsidP="0025590B">
      <w:pPr>
        <w:pStyle w:val="Heading1"/>
        <w:numPr>
          <w:ilvl w:val="0"/>
          <w:numId w:val="1"/>
        </w:numPr>
        <w:spacing w:line="192" w:lineRule="auto"/>
        <w:ind w:left="284" w:hanging="284"/>
        <w:rPr>
          <w:rFonts w:ascii="Browallia New" w:eastAsia="Browallia New" w:hAnsi="Browallia New" w:cs="Browallia New"/>
          <w:sz w:val="32"/>
          <w:szCs w:val="32"/>
        </w:rPr>
      </w:pPr>
      <w:r w:rsidRPr="003B00D6">
        <w:rPr>
          <w:rFonts w:ascii="Browallia New" w:eastAsia="Browallia New" w:hAnsi="Browallia New" w:cs="Browallia New"/>
          <w:sz w:val="32"/>
          <w:szCs w:val="32"/>
        </w:rPr>
        <w:t>Materials and Methods</w:t>
      </w:r>
    </w:p>
    <w:p w14:paraId="332A3EFD" w14:textId="45CC2C77" w:rsidR="000E43C9" w:rsidRPr="00E40D26" w:rsidRDefault="00DF01E0" w:rsidP="00E40D26">
      <w:pPr>
        <w:spacing w:line="192" w:lineRule="auto"/>
        <w:ind w:firstLine="284"/>
        <w:jc w:val="both"/>
        <w:rPr>
          <w:rFonts w:ascii="Browallia New" w:eastAsia="Browallia New" w:hAnsi="Browallia New" w:cs="Browallia New"/>
          <w:color w:val="000000"/>
          <w:sz w:val="28"/>
          <w:szCs w:val="28"/>
        </w:rPr>
      </w:pPr>
      <w:r w:rsidRPr="003B00D6">
        <w:rPr>
          <w:rFonts w:ascii="Browallia New" w:eastAsia="Browallia New" w:hAnsi="Browallia New" w:cs="Browallia New"/>
          <w:color w:val="FF0000"/>
          <w:sz w:val="28"/>
          <w:szCs w:val="28"/>
        </w:rPr>
        <w:t>Text</w:t>
      </w:r>
      <w:r w:rsidRPr="003B00D6">
        <w:rPr>
          <w:rFonts w:ascii="Browallia New" w:eastAsia="Browallia New" w:hAnsi="Browallia New" w:cs="Browallia New"/>
          <w:color w:val="000000"/>
          <w:sz w:val="28"/>
          <w:szCs w:val="28"/>
        </w:rPr>
        <w:t xml:space="preserve"> </w:t>
      </w:r>
      <w:r w:rsidRPr="003B00D6">
        <w:rPr>
          <w:rFonts w:ascii="Browallia New" w:eastAsia="Browallia New" w:hAnsi="Browallia New" w:cs="Browallia New"/>
          <w:color w:val="0000FF"/>
          <w:sz w:val="28"/>
          <w:szCs w:val="28"/>
        </w:rPr>
        <w:t>(Browallia New, 1</w:t>
      </w:r>
      <w:r w:rsidR="003B00D6">
        <w:rPr>
          <w:rFonts w:ascii="Browallia New" w:eastAsia="Browallia New" w:hAnsi="Browallia New" w:cs="Browallia New"/>
          <w:color w:val="0000FF"/>
          <w:sz w:val="28"/>
          <w:szCs w:val="28"/>
        </w:rPr>
        <w:t>4</w:t>
      </w:r>
      <w:r w:rsidRPr="003B00D6">
        <w:rPr>
          <w:rFonts w:ascii="Browallia New" w:eastAsia="Browallia New" w:hAnsi="Browallia New" w:cs="Browallia New"/>
          <w:color w:val="0000FF"/>
          <w:sz w:val="28"/>
          <w:szCs w:val="28"/>
        </w:rPr>
        <w:t xml:space="preserve"> pt.)</w:t>
      </w:r>
      <w:r w:rsidRPr="003B00D6">
        <w:rPr>
          <w:rFonts w:ascii="Browallia New" w:eastAsia="Browallia New" w:hAnsi="Browallia New" w:cs="Browallia New"/>
          <w:color w:val="000000"/>
          <w:sz w:val="28"/>
          <w:szCs w:val="28"/>
        </w:rPr>
        <w:t xml:space="preserve"> 2 column</w:t>
      </w:r>
    </w:p>
    <w:p w14:paraId="3B582FE8" w14:textId="2B357871" w:rsidR="003511F0" w:rsidRPr="003B00D6" w:rsidRDefault="00DF01E0" w:rsidP="00BD17C8">
      <w:pPr>
        <w:spacing w:after="0" w:line="192" w:lineRule="auto"/>
        <w:jc w:val="both"/>
        <w:rPr>
          <w:rFonts w:ascii="Browallia New" w:eastAsia="Browallia New" w:hAnsi="Browallia New" w:cs="Browallia New"/>
          <w:i/>
          <w:sz w:val="28"/>
          <w:szCs w:val="28"/>
        </w:rPr>
      </w:pPr>
      <w:r w:rsidRPr="003B00D6">
        <w:rPr>
          <w:rFonts w:ascii="Browallia New" w:eastAsia="Browallia New" w:hAnsi="Browallia New" w:cs="Browallia New"/>
          <w:i/>
          <w:sz w:val="28"/>
          <w:szCs w:val="28"/>
        </w:rPr>
        <w:t xml:space="preserve">2.1 Page </w:t>
      </w:r>
      <w:r w:rsidR="00E40D26">
        <w:rPr>
          <w:rFonts w:ascii="Browallia New" w:eastAsia="Browallia New" w:hAnsi="Browallia New" w:cs="Browallia New"/>
          <w:i/>
          <w:sz w:val="28"/>
          <w:szCs w:val="28"/>
        </w:rPr>
        <w:t>s</w:t>
      </w:r>
      <w:r w:rsidRPr="003B00D6">
        <w:rPr>
          <w:rFonts w:ascii="Browallia New" w:eastAsia="Browallia New" w:hAnsi="Browallia New" w:cs="Browallia New"/>
          <w:i/>
          <w:sz w:val="28"/>
          <w:szCs w:val="28"/>
        </w:rPr>
        <w:t>tyle</w:t>
      </w:r>
    </w:p>
    <w:p w14:paraId="4132A8BB" w14:textId="691062A9" w:rsidR="003511F0" w:rsidRPr="003B00D6" w:rsidRDefault="00DF01E0" w:rsidP="003B00D6">
      <w:pPr>
        <w:spacing w:after="120" w:line="192" w:lineRule="auto"/>
        <w:ind w:firstLine="284"/>
        <w:jc w:val="both"/>
        <w:rPr>
          <w:rFonts w:ascii="Browallia New" w:eastAsia="Browallia New" w:hAnsi="Browallia New" w:cs="Browallia New"/>
          <w:sz w:val="28"/>
          <w:szCs w:val="28"/>
        </w:rPr>
      </w:pPr>
      <w:r w:rsidRPr="003B00D6">
        <w:rPr>
          <w:rFonts w:ascii="Browallia New" w:eastAsia="Browallia New" w:hAnsi="Browallia New" w:cs="Browallia New"/>
          <w:sz w:val="28"/>
          <w:szCs w:val="28"/>
        </w:rPr>
        <w:t>All paragraphs should be indented and justified in alignment. The font of the entire document should be Browallia New.</w:t>
      </w:r>
    </w:p>
    <w:p w14:paraId="4F7FD26B" w14:textId="77777777" w:rsidR="003511F0" w:rsidRPr="003B00D6" w:rsidRDefault="00DF01E0" w:rsidP="00BD17C8">
      <w:pPr>
        <w:spacing w:after="0" w:line="192" w:lineRule="auto"/>
        <w:jc w:val="both"/>
        <w:rPr>
          <w:rFonts w:ascii="Browallia New" w:eastAsia="Browallia New" w:hAnsi="Browallia New" w:cs="Browallia New"/>
          <w:i/>
          <w:sz w:val="28"/>
          <w:szCs w:val="28"/>
        </w:rPr>
      </w:pPr>
      <w:r w:rsidRPr="003B00D6">
        <w:rPr>
          <w:rFonts w:ascii="Browallia New" w:eastAsia="Browallia New" w:hAnsi="Browallia New" w:cs="Browallia New"/>
          <w:i/>
          <w:sz w:val="28"/>
          <w:szCs w:val="28"/>
        </w:rPr>
        <w:t>2.2 Equations</w:t>
      </w:r>
    </w:p>
    <w:p w14:paraId="75B82D75" w14:textId="0FC85FFB" w:rsidR="003511F0" w:rsidRPr="003B00D6" w:rsidRDefault="00DF01E0" w:rsidP="003A7584">
      <w:pPr>
        <w:spacing w:line="192" w:lineRule="auto"/>
        <w:ind w:firstLine="284"/>
        <w:jc w:val="thaiDistribute"/>
        <w:rPr>
          <w:rFonts w:ascii="Browallia New" w:eastAsia="Browallia New" w:hAnsi="Browallia New" w:cs="Browallia New"/>
          <w:sz w:val="28"/>
          <w:szCs w:val="28"/>
        </w:rPr>
      </w:pPr>
      <w:r w:rsidRPr="003B00D6">
        <w:rPr>
          <w:rFonts w:ascii="Browallia New" w:eastAsia="Browallia New" w:hAnsi="Browallia New" w:cs="Browallia New"/>
          <w:sz w:val="28"/>
          <w:szCs w:val="28"/>
        </w:rPr>
        <w:t xml:space="preserve">Equations should be numbered consecutively throughout the paper. Equations and formulae should be typed by </w:t>
      </w:r>
      <w:r w:rsidRPr="00C8621E">
        <w:rPr>
          <w:rFonts w:ascii="Browallia New" w:eastAsia="Browallia New" w:hAnsi="Browallia New" w:cs="Browallia New"/>
          <w:spacing w:val="-4"/>
          <w:sz w:val="28"/>
          <w:szCs w:val="28"/>
        </w:rPr>
        <w:t xml:space="preserve">Microsoft Equation (insert-&gt; symbols-&gt; Equation) or </w:t>
      </w:r>
      <w:proofErr w:type="spellStart"/>
      <w:r w:rsidRPr="00C8621E">
        <w:rPr>
          <w:rFonts w:ascii="Browallia New" w:eastAsia="Browallia New" w:hAnsi="Browallia New" w:cs="Browallia New"/>
          <w:spacing w:val="-4"/>
          <w:sz w:val="28"/>
          <w:szCs w:val="28"/>
        </w:rPr>
        <w:t>MathType</w:t>
      </w:r>
      <w:proofErr w:type="spellEnd"/>
      <w:r w:rsidRPr="003B00D6">
        <w:rPr>
          <w:rFonts w:ascii="Browallia New" w:eastAsia="Browallia New" w:hAnsi="Browallia New" w:cs="Browallia New"/>
          <w:sz w:val="28"/>
          <w:szCs w:val="28"/>
        </w:rPr>
        <w:t xml:space="preserve"> </w:t>
      </w:r>
      <w:r w:rsidRPr="00C8621E">
        <w:rPr>
          <w:rFonts w:ascii="Browallia New" w:eastAsia="Browallia New" w:hAnsi="Browallia New" w:cs="Browallia New"/>
          <w:spacing w:val="-4"/>
          <w:sz w:val="28"/>
          <w:szCs w:val="28"/>
        </w:rPr>
        <w:t>and numbered consecutively with Arabic numerals throughout</w:t>
      </w:r>
      <w:r w:rsidRPr="003B00D6">
        <w:rPr>
          <w:rFonts w:ascii="Browallia New" w:eastAsia="Browallia New" w:hAnsi="Browallia New" w:cs="Browallia New"/>
          <w:sz w:val="28"/>
          <w:szCs w:val="28"/>
        </w:rPr>
        <w:t xml:space="preserve"> the paper in parentheses on the right-hand side of the page (if referred to explicitly in the text):</w:t>
      </w:r>
    </w:p>
    <w:tbl>
      <w:tblPr>
        <w:tblStyle w:val="a0"/>
        <w:tblW w:w="474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347"/>
        <w:gridCol w:w="395"/>
      </w:tblGrid>
      <w:tr w:rsidR="003511F0" w:rsidRPr="003B00D6" w14:paraId="08B16D30" w14:textId="77777777">
        <w:trPr>
          <w:jc w:val="center"/>
        </w:trPr>
        <w:tc>
          <w:tcPr>
            <w:tcW w:w="4347" w:type="dxa"/>
            <w:vAlign w:val="center"/>
          </w:tcPr>
          <w:bookmarkStart w:id="10" w:name="_co3datu7w3ql" w:colFirst="0" w:colLast="0"/>
          <w:bookmarkEnd w:id="10"/>
          <w:p w14:paraId="35B4D27F" w14:textId="77777777" w:rsidR="003511F0" w:rsidRPr="003B00D6" w:rsidRDefault="003A7CE7" w:rsidP="0025590B">
            <w:pPr>
              <w:spacing w:line="192" w:lineRule="auto"/>
              <w:rPr>
                <w:rFonts w:ascii="Cambria Math" w:eastAsia="Cambria Math" w:hAnsi="Cambria Math" w:cstheme="minorBidi"/>
                <w:color w:val="000000"/>
                <w:sz w:val="28"/>
                <w:szCs w:val="28"/>
              </w:rPr>
            </w:pPr>
            <m:oMathPara>
              <m:oMath>
                <m:sSup>
                  <m:sSupPr>
                    <m:ctrlPr>
                      <w:rPr>
                        <w:rFonts w:ascii="Cambria Math" w:eastAsia="Cambria Math" w:hAnsi="Cambria Math" w:cs="Cambria Math"/>
                        <w:color w:val="000000"/>
                        <w:sz w:val="20"/>
                        <w:szCs w:val="20"/>
                      </w:rPr>
                    </m:ctrlPr>
                  </m:sSupPr>
                  <m:e>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1+x</m:t>
                        </m:r>
                      </m:e>
                    </m:d>
                  </m:e>
                  <m:sup>
                    <m:r>
                      <w:rPr>
                        <w:rFonts w:ascii="Cambria Math" w:eastAsia="Cambria Math" w:hAnsi="Cambria Math" w:cs="Cambria Math"/>
                        <w:color w:val="000000"/>
                        <w:sz w:val="20"/>
                        <w:szCs w:val="20"/>
                      </w:rPr>
                      <m:t>n</m:t>
                    </m:r>
                  </m:sup>
                </m:sSup>
                <m:r>
                  <w:rPr>
                    <w:rFonts w:ascii="Cambria Math" w:eastAsia="Cambria Math" w:hAnsi="Cambria Math" w:cs="Cambria Math"/>
                    <w:color w:val="000000"/>
                    <w:sz w:val="20"/>
                    <w:szCs w:val="20"/>
                  </w:rPr>
                  <m:t>=1+</m:t>
                </m:r>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nx</m:t>
                    </m:r>
                  </m:num>
                  <m:den>
                    <m:r>
                      <w:rPr>
                        <w:rFonts w:ascii="Cambria Math" w:eastAsia="Cambria Math" w:hAnsi="Cambria Math" w:cs="Cambria Math"/>
                        <w:color w:val="000000"/>
                        <w:sz w:val="20"/>
                        <w:szCs w:val="20"/>
                      </w:rPr>
                      <m:t>1!</m:t>
                    </m:r>
                  </m:den>
                </m:f>
                <m:r>
                  <w:rPr>
                    <w:rFonts w:ascii="Cambria Math" w:eastAsia="Cambria Math" w:hAnsi="Cambria Math" w:cs="Cambria Math"/>
                    <w:color w:val="000000"/>
                    <w:sz w:val="20"/>
                    <w:szCs w:val="20"/>
                  </w:rPr>
                  <m:t>+</m:t>
                </m:r>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n</m:t>
                    </m:r>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n-1</m:t>
                        </m:r>
                      </m:e>
                    </m:d>
                    <m:sSup>
                      <m:sSupPr>
                        <m:ctrlPr>
                          <w:rPr>
                            <w:rFonts w:ascii="Cambria Math" w:eastAsia="Cambria Math" w:hAnsi="Cambria Math" w:cs="Cambria Math"/>
                            <w:color w:val="000000"/>
                            <w:sz w:val="20"/>
                            <w:szCs w:val="20"/>
                          </w:rPr>
                        </m:ctrlPr>
                      </m:sSupPr>
                      <m:e>
                        <m:r>
                          <w:rPr>
                            <w:rFonts w:ascii="Cambria Math" w:eastAsia="Cambria Math" w:hAnsi="Cambria Math" w:cs="Cambria Math"/>
                            <w:color w:val="000000"/>
                            <w:sz w:val="20"/>
                            <w:szCs w:val="20"/>
                          </w:rPr>
                          <m:t>x</m:t>
                        </m:r>
                      </m:e>
                      <m:sup>
                        <m:r>
                          <w:rPr>
                            <w:rFonts w:ascii="Cambria Math" w:eastAsia="Cambria Math" w:hAnsi="Cambria Math" w:cs="Cambria Math"/>
                            <w:color w:val="000000"/>
                            <w:sz w:val="20"/>
                            <w:szCs w:val="20"/>
                          </w:rPr>
                          <m:t>2</m:t>
                        </m:r>
                      </m:sup>
                    </m:sSup>
                  </m:num>
                  <m:den>
                    <m:r>
                      <w:rPr>
                        <w:rFonts w:ascii="Cambria Math" w:eastAsia="Cambria Math" w:hAnsi="Cambria Math" w:cs="Cambria Math"/>
                        <w:color w:val="000000"/>
                        <w:sz w:val="20"/>
                        <w:szCs w:val="20"/>
                      </w:rPr>
                      <m:t>2!</m:t>
                    </m:r>
                  </m:den>
                </m:f>
                <m:r>
                  <w:rPr>
                    <w:rFonts w:ascii="Cambria Math" w:eastAsia="Cambria Math" w:hAnsi="Cambria Math" w:cs="Cambria Math"/>
                    <w:color w:val="000000"/>
                    <w:sz w:val="20"/>
                    <w:szCs w:val="20"/>
                  </w:rPr>
                  <m:t>+…</m:t>
                </m:r>
              </m:oMath>
            </m:oMathPara>
          </w:p>
        </w:tc>
        <w:tc>
          <w:tcPr>
            <w:tcW w:w="395" w:type="dxa"/>
            <w:vAlign w:val="center"/>
          </w:tcPr>
          <w:p w14:paraId="74FC28AD" w14:textId="77777777" w:rsidR="003511F0" w:rsidRPr="003B00D6" w:rsidRDefault="00DF01E0" w:rsidP="00E40D26">
            <w:pPr>
              <w:pBdr>
                <w:top w:val="nil"/>
                <w:left w:val="nil"/>
                <w:bottom w:val="nil"/>
                <w:right w:val="nil"/>
                <w:between w:val="nil"/>
              </w:pBdr>
              <w:spacing w:before="120" w:after="120" w:line="192" w:lineRule="auto"/>
              <w:jc w:val="right"/>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(1)</w:t>
            </w:r>
          </w:p>
        </w:tc>
      </w:tr>
    </w:tbl>
    <w:p w14:paraId="19B67320" w14:textId="77777777" w:rsidR="003511F0" w:rsidRPr="003B00D6" w:rsidRDefault="00DF01E0" w:rsidP="00422C56">
      <w:pPr>
        <w:pStyle w:val="Heading1"/>
        <w:numPr>
          <w:ilvl w:val="0"/>
          <w:numId w:val="1"/>
        </w:numPr>
        <w:spacing w:line="192" w:lineRule="auto"/>
        <w:ind w:left="284" w:hanging="284"/>
        <w:rPr>
          <w:rFonts w:ascii="Browallia New" w:eastAsia="Browallia New" w:hAnsi="Browallia New" w:cs="Browallia New"/>
          <w:sz w:val="32"/>
          <w:szCs w:val="32"/>
        </w:rPr>
      </w:pPr>
      <w:r w:rsidRPr="003B00D6">
        <w:rPr>
          <w:rFonts w:ascii="Browallia New" w:eastAsia="Browallia New" w:hAnsi="Browallia New" w:cs="Browallia New"/>
          <w:sz w:val="32"/>
          <w:szCs w:val="32"/>
        </w:rPr>
        <w:t>Results and Discussion</w:t>
      </w:r>
    </w:p>
    <w:p w14:paraId="076B5E4E" w14:textId="77777777" w:rsidR="003511F0" w:rsidRPr="003B00D6" w:rsidRDefault="00DF01E0" w:rsidP="003A7584">
      <w:pPr>
        <w:spacing w:after="0" w:line="192" w:lineRule="auto"/>
        <w:ind w:left="709" w:hanging="709"/>
        <w:jc w:val="thaiDistribute"/>
        <w:rPr>
          <w:rFonts w:ascii="Browallia New" w:eastAsia="Browallia New" w:hAnsi="Browallia New" w:cs="Browallia New"/>
          <w:i/>
          <w:sz w:val="28"/>
          <w:szCs w:val="28"/>
        </w:rPr>
      </w:pPr>
      <w:r w:rsidRPr="003B00D6">
        <w:rPr>
          <w:rFonts w:ascii="Browallia New" w:eastAsia="Browallia New" w:hAnsi="Browallia New" w:cs="Browallia New"/>
          <w:i/>
          <w:sz w:val="28"/>
          <w:szCs w:val="28"/>
        </w:rPr>
        <w:t>3.1 Figures</w:t>
      </w:r>
    </w:p>
    <w:p w14:paraId="3D0D9B58" w14:textId="77777777" w:rsidR="003511F0" w:rsidRPr="003B00D6" w:rsidRDefault="00DF01E0" w:rsidP="003A7584">
      <w:pPr>
        <w:spacing w:after="0" w:line="192" w:lineRule="auto"/>
        <w:ind w:firstLine="284"/>
        <w:jc w:val="thaiDistribute"/>
        <w:rPr>
          <w:rFonts w:ascii="Browallia New" w:eastAsia="Browallia New" w:hAnsi="Browallia New" w:cs="Browallia New"/>
          <w:iCs/>
          <w:sz w:val="28"/>
          <w:szCs w:val="28"/>
        </w:rPr>
      </w:pPr>
      <w:r w:rsidRPr="003B00D6">
        <w:rPr>
          <w:rFonts w:ascii="Browallia New" w:eastAsia="Browallia New" w:hAnsi="Browallia New" w:cs="Browallia New"/>
          <w:iCs/>
          <w:sz w:val="28"/>
          <w:szCs w:val="28"/>
        </w:rPr>
        <w:t>All photographs, schemas, graphs, and diagrams are referred to as figures. Low-quality scans are not acceptable. Figures must be embedded into the text and not supplied separately. Every figure has a caption that includes the figure number and a brief description. This caption must be enough perceptible without mention to the text</w:t>
      </w:r>
    </w:p>
    <w:p w14:paraId="6FAA0826" w14:textId="77777777" w:rsidR="00431D8C" w:rsidRDefault="00431D8C" w:rsidP="00431D8C">
      <w:pPr>
        <w:spacing w:after="0" w:line="192" w:lineRule="auto"/>
        <w:ind w:left="709" w:hanging="709"/>
        <w:jc w:val="center"/>
        <w:rPr>
          <w:rFonts w:ascii="Browallia New" w:eastAsia="Browallia New" w:hAnsi="Browallia New" w:cs="Browallia New"/>
          <w:b/>
          <w:sz w:val="26"/>
          <w:szCs w:val="26"/>
        </w:rPr>
      </w:pPr>
      <w:r>
        <w:rPr>
          <w:noProof/>
          <w:sz w:val="32"/>
          <w:szCs w:val="32"/>
        </w:rPr>
        <w:drawing>
          <wp:inline distT="0" distB="0" distL="0" distR="0" wp14:anchorId="24335DCF" wp14:editId="61A29827">
            <wp:extent cx="2082532" cy="178068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082532" cy="1780686"/>
                    </a:xfrm>
                    <a:prstGeom prst="rect">
                      <a:avLst/>
                    </a:prstGeom>
                    <a:ln/>
                  </pic:spPr>
                </pic:pic>
              </a:graphicData>
            </a:graphic>
          </wp:inline>
        </w:drawing>
      </w:r>
      <w:r w:rsidRPr="00431D8C">
        <w:rPr>
          <w:rFonts w:ascii="Browallia New" w:eastAsia="Browallia New" w:hAnsi="Browallia New" w:cs="Browallia New"/>
          <w:b/>
          <w:sz w:val="26"/>
          <w:szCs w:val="26"/>
        </w:rPr>
        <w:t xml:space="preserve"> </w:t>
      </w:r>
    </w:p>
    <w:p w14:paraId="2B5AC3FE" w14:textId="202CBF0D" w:rsidR="00431D8C" w:rsidRPr="003B00D6" w:rsidRDefault="00431D8C" w:rsidP="00E40D26">
      <w:pPr>
        <w:spacing w:before="120" w:line="192" w:lineRule="auto"/>
        <w:ind w:left="709" w:hanging="709"/>
        <w:jc w:val="center"/>
        <w:rPr>
          <w:rFonts w:ascii="Browallia New" w:eastAsia="Browallia New" w:hAnsi="Browallia New" w:cs="Browallia New"/>
          <w:sz w:val="28"/>
          <w:szCs w:val="28"/>
        </w:rPr>
      </w:pPr>
      <w:r w:rsidRPr="003B00D6">
        <w:rPr>
          <w:rFonts w:ascii="Browallia New" w:eastAsia="Browallia New" w:hAnsi="Browallia New" w:cs="Browallia New"/>
          <w:b/>
          <w:sz w:val="28"/>
          <w:szCs w:val="28"/>
        </w:rPr>
        <w:t xml:space="preserve">Figure </w:t>
      </w:r>
      <w:proofErr w:type="gramStart"/>
      <w:r w:rsidRPr="003B00D6">
        <w:rPr>
          <w:rFonts w:ascii="Browallia New" w:eastAsia="Browallia New" w:hAnsi="Browallia New" w:cs="Browallia New"/>
          <w:b/>
          <w:sz w:val="28"/>
          <w:szCs w:val="28"/>
        </w:rPr>
        <w:t xml:space="preserve">1  </w:t>
      </w:r>
      <w:r w:rsidRPr="003B00D6">
        <w:rPr>
          <w:rFonts w:ascii="Browallia New" w:eastAsia="Browallia New" w:hAnsi="Browallia New" w:cs="Browallia New"/>
          <w:sz w:val="28"/>
          <w:szCs w:val="28"/>
        </w:rPr>
        <w:t>An</w:t>
      </w:r>
      <w:proofErr w:type="gramEnd"/>
      <w:r w:rsidRPr="003B00D6">
        <w:rPr>
          <w:rFonts w:ascii="Browallia New" w:eastAsia="Browallia New" w:hAnsi="Browallia New" w:cs="Browallia New"/>
          <w:sz w:val="28"/>
          <w:szCs w:val="28"/>
        </w:rPr>
        <w:t xml:space="preserve"> example of figure</w:t>
      </w:r>
    </w:p>
    <w:p w14:paraId="754CBC1B" w14:textId="77777777" w:rsidR="003511F0" w:rsidRPr="003B00D6" w:rsidRDefault="00DF01E0" w:rsidP="00BD17C8">
      <w:pPr>
        <w:spacing w:after="0" w:line="192" w:lineRule="auto"/>
        <w:jc w:val="both"/>
        <w:rPr>
          <w:rFonts w:ascii="Browallia New" w:eastAsia="Browallia New" w:hAnsi="Browallia New" w:cs="Browallia New"/>
          <w:i/>
          <w:sz w:val="28"/>
          <w:szCs w:val="28"/>
        </w:rPr>
      </w:pPr>
      <w:r w:rsidRPr="003B00D6">
        <w:rPr>
          <w:rFonts w:ascii="Browallia New" w:eastAsia="Browallia New" w:hAnsi="Browallia New" w:cs="Browallia New"/>
          <w:i/>
          <w:sz w:val="28"/>
          <w:szCs w:val="28"/>
        </w:rPr>
        <w:t>3.2 Tables</w:t>
      </w:r>
    </w:p>
    <w:p w14:paraId="1BD95E02" w14:textId="467CAC27" w:rsidR="003511F0" w:rsidRPr="003B00D6" w:rsidRDefault="00DF01E0" w:rsidP="00E40D26">
      <w:pPr>
        <w:spacing w:line="192" w:lineRule="auto"/>
        <w:ind w:firstLine="284"/>
        <w:jc w:val="thaiDistribute"/>
        <w:rPr>
          <w:rFonts w:ascii="Browallia New" w:eastAsia="Browallia New" w:hAnsi="Browallia New" w:cs="Browallia New"/>
          <w:sz w:val="28"/>
          <w:szCs w:val="28"/>
        </w:rPr>
      </w:pPr>
      <w:r w:rsidRPr="003B00D6">
        <w:rPr>
          <w:rFonts w:ascii="Browallia New" w:eastAsia="Browallia New" w:hAnsi="Browallia New" w:cs="Browallia New"/>
          <w:sz w:val="28"/>
          <w:szCs w:val="28"/>
        </w:rPr>
        <w:t>Only horizontal lines should be used within a table, to distinguish the column headings from the body of the table, and immediately above and below the table. Tables must be embedded into the text.</w:t>
      </w:r>
    </w:p>
    <w:p w14:paraId="7CF8327D" w14:textId="086D3124" w:rsidR="003511F0" w:rsidRPr="003B00D6" w:rsidRDefault="00DF01E0" w:rsidP="0025590B">
      <w:pPr>
        <w:spacing w:after="0" w:line="192" w:lineRule="auto"/>
        <w:jc w:val="both"/>
        <w:rPr>
          <w:rFonts w:ascii="Browallia New" w:eastAsia="Browallia New" w:hAnsi="Browallia New" w:cs="Browallia New"/>
          <w:i/>
          <w:sz w:val="28"/>
          <w:szCs w:val="28"/>
        </w:rPr>
      </w:pPr>
      <w:r w:rsidRPr="003B00D6">
        <w:rPr>
          <w:rFonts w:ascii="Browallia New" w:eastAsia="Browallia New" w:hAnsi="Browallia New" w:cs="Browallia New"/>
          <w:b/>
          <w:sz w:val="28"/>
          <w:szCs w:val="28"/>
        </w:rPr>
        <w:t xml:space="preserve">Table </w:t>
      </w:r>
      <w:proofErr w:type="gramStart"/>
      <w:r w:rsidRPr="003B00D6">
        <w:rPr>
          <w:rFonts w:ascii="Browallia New" w:eastAsia="Browallia New" w:hAnsi="Browallia New" w:cs="Browallia New"/>
          <w:b/>
          <w:sz w:val="28"/>
          <w:szCs w:val="28"/>
        </w:rPr>
        <w:t>1</w:t>
      </w:r>
      <w:r w:rsidR="00E40D26">
        <w:rPr>
          <w:rFonts w:ascii="Browallia New" w:eastAsia="Browallia New" w:hAnsi="Browallia New" w:cs="Browallia New"/>
          <w:b/>
          <w:sz w:val="28"/>
          <w:szCs w:val="28"/>
        </w:rPr>
        <w:t xml:space="preserve"> </w:t>
      </w:r>
      <w:r w:rsidRPr="003B00D6">
        <w:rPr>
          <w:rFonts w:ascii="Browallia New" w:eastAsia="Browallia New" w:hAnsi="Browallia New" w:cs="Browallia New"/>
          <w:i/>
          <w:sz w:val="28"/>
          <w:szCs w:val="28"/>
        </w:rPr>
        <w:t xml:space="preserve"> </w:t>
      </w:r>
      <w:r w:rsidRPr="003B00D6">
        <w:rPr>
          <w:rFonts w:ascii="Browallia New" w:eastAsia="Browallia New" w:hAnsi="Browallia New" w:cs="Browallia New"/>
          <w:sz w:val="28"/>
          <w:szCs w:val="28"/>
        </w:rPr>
        <w:t>An</w:t>
      </w:r>
      <w:proofErr w:type="gramEnd"/>
      <w:r w:rsidRPr="003B00D6">
        <w:rPr>
          <w:rFonts w:ascii="Browallia New" w:eastAsia="Browallia New" w:hAnsi="Browallia New" w:cs="Browallia New"/>
          <w:sz w:val="28"/>
          <w:szCs w:val="28"/>
        </w:rPr>
        <w:t xml:space="preserve"> example of a table</w:t>
      </w:r>
      <w:r w:rsidR="00E40D26">
        <w:rPr>
          <w:rFonts w:ascii="Browallia New" w:eastAsia="Browallia New" w:hAnsi="Browallia New" w:cs="Browallia New"/>
          <w:sz w:val="28"/>
          <w:szCs w:val="28"/>
        </w:rPr>
        <w:t>.</w:t>
      </w:r>
    </w:p>
    <w:tbl>
      <w:tblPr>
        <w:tblStyle w:val="a1"/>
        <w:tblW w:w="5068" w:type="dxa"/>
        <w:jc w:val="center"/>
        <w:tblInd w:w="0" w:type="dxa"/>
        <w:tblLayout w:type="fixed"/>
        <w:tblLook w:val="0000" w:firstRow="0" w:lastRow="0" w:firstColumn="0" w:lastColumn="0" w:noHBand="0" w:noVBand="0"/>
      </w:tblPr>
      <w:tblGrid>
        <w:gridCol w:w="2330"/>
        <w:gridCol w:w="1375"/>
        <w:gridCol w:w="1363"/>
      </w:tblGrid>
      <w:tr w:rsidR="003511F0" w:rsidRPr="003B00D6" w14:paraId="5A613772" w14:textId="77777777" w:rsidTr="003A7584">
        <w:trPr>
          <w:trHeight w:val="257"/>
          <w:jc w:val="center"/>
        </w:trPr>
        <w:tc>
          <w:tcPr>
            <w:tcW w:w="2330" w:type="dxa"/>
            <w:tcBorders>
              <w:top w:val="single" w:sz="4" w:space="0" w:color="000000"/>
              <w:bottom w:val="single" w:sz="4" w:space="0" w:color="000000"/>
            </w:tcBorders>
            <w:vAlign w:val="center"/>
          </w:tcPr>
          <w:p w14:paraId="58B5D55A"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b/>
                <w:color w:val="000000"/>
                <w:sz w:val="28"/>
                <w:szCs w:val="28"/>
              </w:rPr>
            </w:pPr>
            <w:r w:rsidRPr="003B00D6">
              <w:rPr>
                <w:rFonts w:ascii="Browallia New" w:eastAsia="Browallia New" w:hAnsi="Browallia New" w:cs="Browallia New"/>
                <w:b/>
                <w:color w:val="000000"/>
                <w:sz w:val="28"/>
                <w:szCs w:val="28"/>
              </w:rPr>
              <w:t>Column A</w:t>
            </w:r>
          </w:p>
        </w:tc>
        <w:tc>
          <w:tcPr>
            <w:tcW w:w="1375" w:type="dxa"/>
            <w:tcBorders>
              <w:top w:val="single" w:sz="4" w:space="0" w:color="000000"/>
              <w:bottom w:val="single" w:sz="4" w:space="0" w:color="000000"/>
            </w:tcBorders>
          </w:tcPr>
          <w:p w14:paraId="52C6C5EB"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b/>
                <w:color w:val="000000"/>
                <w:sz w:val="28"/>
                <w:szCs w:val="28"/>
              </w:rPr>
            </w:pPr>
            <w:r w:rsidRPr="003B00D6">
              <w:rPr>
                <w:rFonts w:ascii="Browallia New" w:eastAsia="Browallia New" w:hAnsi="Browallia New" w:cs="Browallia New"/>
                <w:b/>
                <w:color w:val="000000"/>
                <w:sz w:val="28"/>
                <w:szCs w:val="28"/>
              </w:rPr>
              <w:t>Column B</w:t>
            </w:r>
          </w:p>
        </w:tc>
        <w:tc>
          <w:tcPr>
            <w:tcW w:w="1363" w:type="dxa"/>
            <w:tcBorders>
              <w:top w:val="single" w:sz="4" w:space="0" w:color="000000"/>
              <w:bottom w:val="single" w:sz="4" w:space="0" w:color="000000"/>
            </w:tcBorders>
          </w:tcPr>
          <w:p w14:paraId="2EA3BB9D"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b/>
                <w:color w:val="000000"/>
                <w:sz w:val="28"/>
                <w:szCs w:val="28"/>
              </w:rPr>
            </w:pPr>
            <w:r w:rsidRPr="003B00D6">
              <w:rPr>
                <w:rFonts w:ascii="Browallia New" w:eastAsia="Browallia New" w:hAnsi="Browallia New" w:cs="Browallia New"/>
                <w:b/>
                <w:color w:val="000000"/>
                <w:sz w:val="28"/>
                <w:szCs w:val="28"/>
              </w:rPr>
              <w:t>Column C</w:t>
            </w:r>
          </w:p>
        </w:tc>
      </w:tr>
      <w:tr w:rsidR="003511F0" w:rsidRPr="003B00D6" w14:paraId="0C176249" w14:textId="77777777" w:rsidTr="003A7584">
        <w:trPr>
          <w:trHeight w:val="243"/>
          <w:jc w:val="center"/>
        </w:trPr>
        <w:tc>
          <w:tcPr>
            <w:tcW w:w="2330" w:type="dxa"/>
            <w:tcBorders>
              <w:top w:val="single" w:sz="4" w:space="0" w:color="000000"/>
            </w:tcBorders>
            <w:vAlign w:val="center"/>
          </w:tcPr>
          <w:p w14:paraId="5E990035"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And an entry</w:t>
            </w:r>
          </w:p>
        </w:tc>
        <w:tc>
          <w:tcPr>
            <w:tcW w:w="1375" w:type="dxa"/>
            <w:tcBorders>
              <w:top w:val="single" w:sz="4" w:space="0" w:color="000000"/>
            </w:tcBorders>
          </w:tcPr>
          <w:p w14:paraId="2EA9CB65"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1</w:t>
            </w:r>
          </w:p>
        </w:tc>
        <w:tc>
          <w:tcPr>
            <w:tcW w:w="1363" w:type="dxa"/>
            <w:tcBorders>
              <w:top w:val="single" w:sz="4" w:space="0" w:color="000000"/>
            </w:tcBorders>
          </w:tcPr>
          <w:p w14:paraId="42ECA8E0"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2</w:t>
            </w:r>
          </w:p>
        </w:tc>
      </w:tr>
      <w:tr w:rsidR="003511F0" w:rsidRPr="003B00D6" w14:paraId="3F393E14" w14:textId="77777777" w:rsidTr="003A7584">
        <w:trPr>
          <w:trHeight w:val="243"/>
          <w:jc w:val="center"/>
        </w:trPr>
        <w:tc>
          <w:tcPr>
            <w:tcW w:w="2330" w:type="dxa"/>
            <w:vAlign w:val="center"/>
          </w:tcPr>
          <w:p w14:paraId="782233E0"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And another entry</w:t>
            </w:r>
          </w:p>
        </w:tc>
        <w:tc>
          <w:tcPr>
            <w:tcW w:w="1375" w:type="dxa"/>
          </w:tcPr>
          <w:p w14:paraId="532D22C4"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3</w:t>
            </w:r>
          </w:p>
        </w:tc>
        <w:tc>
          <w:tcPr>
            <w:tcW w:w="1363" w:type="dxa"/>
          </w:tcPr>
          <w:p w14:paraId="059BA5EE"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4</w:t>
            </w:r>
          </w:p>
        </w:tc>
      </w:tr>
      <w:tr w:rsidR="003511F0" w:rsidRPr="003B00D6" w14:paraId="4F8306B0" w14:textId="77777777" w:rsidTr="003A7584">
        <w:trPr>
          <w:trHeight w:val="243"/>
          <w:jc w:val="center"/>
        </w:trPr>
        <w:tc>
          <w:tcPr>
            <w:tcW w:w="2330" w:type="dxa"/>
            <w:tcBorders>
              <w:bottom w:val="single" w:sz="4" w:space="0" w:color="000000"/>
            </w:tcBorders>
            <w:vAlign w:val="center"/>
          </w:tcPr>
          <w:p w14:paraId="120F5BF6"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And another entry</w:t>
            </w:r>
          </w:p>
        </w:tc>
        <w:tc>
          <w:tcPr>
            <w:tcW w:w="1375" w:type="dxa"/>
            <w:tcBorders>
              <w:bottom w:val="single" w:sz="4" w:space="0" w:color="000000"/>
            </w:tcBorders>
          </w:tcPr>
          <w:p w14:paraId="7247A5E9"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5</w:t>
            </w:r>
          </w:p>
        </w:tc>
        <w:tc>
          <w:tcPr>
            <w:tcW w:w="1363" w:type="dxa"/>
            <w:tcBorders>
              <w:bottom w:val="single" w:sz="4" w:space="0" w:color="000000"/>
            </w:tcBorders>
          </w:tcPr>
          <w:p w14:paraId="41B4C8AA" w14:textId="77777777" w:rsidR="003511F0" w:rsidRPr="003B00D6" w:rsidRDefault="00DF01E0" w:rsidP="0025590B">
            <w:pPr>
              <w:pBdr>
                <w:top w:val="nil"/>
                <w:left w:val="nil"/>
                <w:bottom w:val="nil"/>
                <w:right w:val="nil"/>
                <w:between w:val="nil"/>
              </w:pBdr>
              <w:spacing w:after="0" w:line="192" w:lineRule="auto"/>
              <w:rPr>
                <w:rFonts w:ascii="Browallia New" w:eastAsia="Browallia New" w:hAnsi="Browallia New" w:cs="Browallia New"/>
                <w:color w:val="000000"/>
                <w:sz w:val="28"/>
                <w:szCs w:val="28"/>
              </w:rPr>
            </w:pPr>
            <w:r w:rsidRPr="003B00D6">
              <w:rPr>
                <w:rFonts w:ascii="Browallia New" w:eastAsia="Browallia New" w:hAnsi="Browallia New" w:cs="Browallia New"/>
                <w:color w:val="000000"/>
                <w:sz w:val="28"/>
                <w:szCs w:val="28"/>
              </w:rPr>
              <w:t>6</w:t>
            </w:r>
          </w:p>
        </w:tc>
      </w:tr>
    </w:tbl>
    <w:p w14:paraId="70A45B1C" w14:textId="77777777" w:rsidR="003511F0" w:rsidRPr="003B00D6" w:rsidRDefault="003511F0" w:rsidP="0025590B">
      <w:pPr>
        <w:spacing w:after="0" w:line="192" w:lineRule="auto"/>
        <w:jc w:val="both"/>
        <w:rPr>
          <w:rFonts w:ascii="Browallia New" w:eastAsia="Browallia New" w:hAnsi="Browallia New" w:cs="Browallia New"/>
          <w:sz w:val="28"/>
          <w:szCs w:val="28"/>
        </w:rPr>
      </w:pPr>
    </w:p>
    <w:p w14:paraId="6C4844D2" w14:textId="47BAE86C" w:rsidR="00246E30" w:rsidRDefault="00DF01E0" w:rsidP="00E40D26">
      <w:pPr>
        <w:spacing w:after="0" w:line="192" w:lineRule="auto"/>
        <w:ind w:firstLine="284"/>
        <w:jc w:val="thaiDistribute"/>
        <w:rPr>
          <w:rFonts w:ascii="Browallia New" w:eastAsia="Browallia New" w:hAnsi="Browallia New" w:cs="Browallia New"/>
          <w:sz w:val="26"/>
          <w:szCs w:val="26"/>
        </w:rPr>
        <w:sectPr w:rsidR="00246E30" w:rsidSect="00E83B4C">
          <w:headerReference w:type="even" r:id="rId14"/>
          <w:type w:val="continuous"/>
          <w:pgSz w:w="11906" w:h="16838" w:code="9"/>
          <w:pgMar w:top="1134" w:right="567" w:bottom="851" w:left="567" w:header="567" w:footer="720" w:gutter="0"/>
          <w:cols w:num="2" w:space="397"/>
          <w:docGrid w:linePitch="299"/>
        </w:sectPr>
      </w:pPr>
      <w:r w:rsidRPr="003B00D6">
        <w:rPr>
          <w:rFonts w:ascii="Browallia New" w:eastAsia="Browallia New" w:hAnsi="Browallia New" w:cs="Browallia New"/>
          <w:sz w:val="28"/>
          <w:szCs w:val="28"/>
        </w:rPr>
        <w:t>Details shouldn't appear in the caption of the tables. You can put them in footnotes. All tables, figures, and equations must be set in two-column format, except for large tables and figures or long equations that may span across both columns if necessary. Any table, figure, or equation that takes up more than one column width must be positioned either at the top or at the bottom of the page (e. g. Table 2. Geometrical characteristics of the specimens)</w:t>
      </w:r>
    </w:p>
    <w:p w14:paraId="2530502C" w14:textId="77777777" w:rsidR="00E40D26" w:rsidRDefault="00E40D26" w:rsidP="00E40D26">
      <w:pPr>
        <w:spacing w:after="0" w:line="120" w:lineRule="auto"/>
        <w:jc w:val="both"/>
        <w:rPr>
          <w:rFonts w:ascii="Browallia New" w:eastAsia="Browallia New" w:hAnsi="Browallia New" w:cs="Browallia New"/>
          <w:b/>
          <w:sz w:val="28"/>
          <w:szCs w:val="28"/>
        </w:rPr>
      </w:pPr>
    </w:p>
    <w:p w14:paraId="2A1DA82B" w14:textId="0785BC0A" w:rsidR="003511F0" w:rsidRPr="00C8621E" w:rsidRDefault="00DF01E0" w:rsidP="0025590B">
      <w:pPr>
        <w:spacing w:after="0" w:line="192" w:lineRule="auto"/>
        <w:jc w:val="both"/>
        <w:rPr>
          <w:rFonts w:ascii="Browallia New" w:eastAsia="Browallia New" w:hAnsi="Browallia New" w:cs="Browallia New"/>
          <w:sz w:val="28"/>
          <w:szCs w:val="28"/>
        </w:rPr>
      </w:pPr>
      <w:r w:rsidRPr="00C8621E">
        <w:rPr>
          <w:rFonts w:ascii="Browallia New" w:eastAsia="Browallia New" w:hAnsi="Browallia New" w:cs="Browallia New"/>
          <w:b/>
          <w:sz w:val="28"/>
          <w:szCs w:val="28"/>
        </w:rPr>
        <w:t xml:space="preserve">Table </w:t>
      </w:r>
      <w:proofErr w:type="gramStart"/>
      <w:r w:rsidR="00E40D26">
        <w:rPr>
          <w:rFonts w:ascii="Browallia New" w:eastAsia="Browallia New" w:hAnsi="Browallia New" w:cs="Browallia New"/>
          <w:b/>
          <w:sz w:val="28"/>
          <w:szCs w:val="28"/>
        </w:rPr>
        <w:t>2</w:t>
      </w:r>
      <w:r w:rsidRPr="00C8621E">
        <w:rPr>
          <w:rFonts w:ascii="Browallia New" w:eastAsia="Browallia New" w:hAnsi="Browallia New" w:cs="Browallia New"/>
          <w:sz w:val="28"/>
          <w:szCs w:val="28"/>
        </w:rPr>
        <w:t xml:space="preserve">  BLAST</w:t>
      </w:r>
      <w:proofErr w:type="gramEnd"/>
      <w:r w:rsidRPr="00C8621E">
        <w:rPr>
          <w:rFonts w:ascii="Browallia New" w:eastAsia="Browallia New" w:hAnsi="Browallia New" w:cs="Browallia New"/>
          <w:sz w:val="28"/>
          <w:szCs w:val="28"/>
        </w:rPr>
        <w:t xml:space="preserve"> search results for nucleotide sequence of ITS1- 5.8S rDNA - ITS2 of the isolate DL5 in comparison with closely </w:t>
      </w:r>
      <w:r w:rsidR="00C8621E">
        <w:rPr>
          <w:rFonts w:ascii="Browallia New" w:eastAsia="Browallia New" w:hAnsi="Browallia New" w:cs="Browallia New"/>
          <w:sz w:val="28"/>
          <w:szCs w:val="28"/>
        </w:rPr>
        <w:br/>
        <w:t xml:space="preserve">             </w:t>
      </w:r>
      <w:r w:rsidRPr="00C8621E">
        <w:rPr>
          <w:rFonts w:ascii="Browallia New" w:eastAsia="Browallia New" w:hAnsi="Browallia New" w:cs="Browallia New"/>
          <w:sz w:val="28"/>
          <w:szCs w:val="28"/>
        </w:rPr>
        <w:t xml:space="preserve">related strains in </w:t>
      </w:r>
      <w:proofErr w:type="spellStart"/>
      <w:r w:rsidRPr="00C8621E">
        <w:rPr>
          <w:rFonts w:ascii="Browallia New" w:eastAsia="Browallia New" w:hAnsi="Browallia New" w:cs="Browallia New"/>
          <w:sz w:val="28"/>
          <w:szCs w:val="28"/>
        </w:rPr>
        <w:t>Genbank</w:t>
      </w:r>
      <w:proofErr w:type="spellEnd"/>
      <w:r w:rsidRPr="00C8621E">
        <w:rPr>
          <w:rFonts w:ascii="Browallia New" w:eastAsia="Browallia New" w:hAnsi="Browallia New" w:cs="Browallia New"/>
          <w:sz w:val="28"/>
          <w:szCs w:val="28"/>
        </w:rPr>
        <w:t xml:space="preserve"> database.</w:t>
      </w:r>
    </w:p>
    <w:tbl>
      <w:tblPr>
        <w:tblStyle w:val="a2"/>
        <w:tblW w:w="107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1997"/>
        <w:gridCol w:w="4652"/>
        <w:gridCol w:w="1674"/>
        <w:gridCol w:w="1546"/>
      </w:tblGrid>
      <w:tr w:rsidR="003511F0" w:rsidRPr="00C8621E" w14:paraId="00429125" w14:textId="77777777" w:rsidTr="00C8621E">
        <w:trPr>
          <w:trHeight w:val="16"/>
        </w:trPr>
        <w:tc>
          <w:tcPr>
            <w:tcW w:w="850" w:type="dxa"/>
            <w:tcBorders>
              <w:top w:val="single" w:sz="4" w:space="0" w:color="000000"/>
              <w:left w:val="single" w:sz="4" w:space="0" w:color="FFFFFF"/>
              <w:bottom w:val="single" w:sz="4" w:space="0" w:color="000000"/>
              <w:right w:val="single" w:sz="4" w:space="0" w:color="FFFFFF"/>
            </w:tcBorders>
          </w:tcPr>
          <w:p w14:paraId="4EC93590" w14:textId="77777777" w:rsidR="003511F0" w:rsidRPr="00C8621E" w:rsidRDefault="00DF01E0" w:rsidP="0025590B">
            <w:pPr>
              <w:spacing w:line="192" w:lineRule="auto"/>
              <w:jc w:val="both"/>
              <w:rPr>
                <w:rFonts w:ascii="Browallia New" w:eastAsia="Browallia New" w:hAnsi="Browallia New" w:cs="Browallia New"/>
                <w:b/>
                <w:sz w:val="28"/>
                <w:szCs w:val="28"/>
              </w:rPr>
            </w:pPr>
            <w:r w:rsidRPr="00C8621E">
              <w:rPr>
                <w:rFonts w:ascii="Browallia New" w:eastAsia="Browallia New" w:hAnsi="Browallia New" w:cs="Browallia New"/>
                <w:b/>
                <w:sz w:val="28"/>
                <w:szCs w:val="28"/>
              </w:rPr>
              <w:t>No.</w:t>
            </w:r>
          </w:p>
        </w:tc>
        <w:tc>
          <w:tcPr>
            <w:tcW w:w="1997" w:type="dxa"/>
            <w:tcBorders>
              <w:top w:val="single" w:sz="4" w:space="0" w:color="000000"/>
              <w:left w:val="single" w:sz="4" w:space="0" w:color="FFFFFF"/>
              <w:bottom w:val="single" w:sz="4" w:space="0" w:color="000000"/>
              <w:right w:val="single" w:sz="4" w:space="0" w:color="FFFFFF"/>
            </w:tcBorders>
          </w:tcPr>
          <w:p w14:paraId="1818BB25" w14:textId="77777777" w:rsidR="003511F0" w:rsidRPr="00C8621E" w:rsidRDefault="00DF01E0" w:rsidP="0025590B">
            <w:pPr>
              <w:spacing w:line="192" w:lineRule="auto"/>
              <w:jc w:val="both"/>
              <w:rPr>
                <w:rFonts w:ascii="Browallia New" w:eastAsia="Browallia New" w:hAnsi="Browallia New" w:cs="Browallia New"/>
                <w:b/>
                <w:sz w:val="28"/>
                <w:szCs w:val="28"/>
              </w:rPr>
            </w:pPr>
            <w:r w:rsidRPr="00C8621E">
              <w:rPr>
                <w:rFonts w:ascii="Browallia New" w:eastAsia="Browallia New" w:hAnsi="Browallia New" w:cs="Browallia New"/>
                <w:b/>
                <w:sz w:val="28"/>
                <w:szCs w:val="28"/>
              </w:rPr>
              <w:t>Accession no.</w:t>
            </w:r>
          </w:p>
        </w:tc>
        <w:tc>
          <w:tcPr>
            <w:tcW w:w="4652" w:type="dxa"/>
            <w:tcBorders>
              <w:top w:val="single" w:sz="4" w:space="0" w:color="000000"/>
              <w:left w:val="single" w:sz="4" w:space="0" w:color="FFFFFF"/>
              <w:bottom w:val="single" w:sz="4" w:space="0" w:color="000000"/>
              <w:right w:val="single" w:sz="4" w:space="0" w:color="FFFFFF"/>
            </w:tcBorders>
          </w:tcPr>
          <w:p w14:paraId="07D02827" w14:textId="77777777" w:rsidR="003511F0" w:rsidRPr="00C8621E" w:rsidRDefault="00DF01E0" w:rsidP="0025590B">
            <w:pPr>
              <w:spacing w:line="192" w:lineRule="auto"/>
              <w:jc w:val="both"/>
              <w:rPr>
                <w:rFonts w:ascii="Browallia New" w:eastAsia="Browallia New" w:hAnsi="Browallia New" w:cs="Browallia New"/>
                <w:b/>
                <w:sz w:val="28"/>
                <w:szCs w:val="28"/>
              </w:rPr>
            </w:pPr>
            <w:r w:rsidRPr="00C8621E">
              <w:rPr>
                <w:rFonts w:ascii="Browallia New" w:eastAsia="Browallia New" w:hAnsi="Browallia New" w:cs="Browallia New"/>
                <w:b/>
                <w:sz w:val="28"/>
                <w:szCs w:val="28"/>
              </w:rPr>
              <w:t>Genus / Species / Strains</w:t>
            </w:r>
          </w:p>
        </w:tc>
        <w:tc>
          <w:tcPr>
            <w:tcW w:w="1674" w:type="dxa"/>
            <w:tcBorders>
              <w:top w:val="single" w:sz="4" w:space="0" w:color="000000"/>
              <w:left w:val="single" w:sz="4" w:space="0" w:color="FFFFFF"/>
              <w:bottom w:val="single" w:sz="4" w:space="0" w:color="000000"/>
              <w:right w:val="single" w:sz="4" w:space="0" w:color="FFFFFF"/>
            </w:tcBorders>
          </w:tcPr>
          <w:p w14:paraId="57A10C00" w14:textId="77777777" w:rsidR="003511F0" w:rsidRPr="00C8621E" w:rsidRDefault="00DF01E0" w:rsidP="00E40D26">
            <w:pPr>
              <w:spacing w:line="192" w:lineRule="auto"/>
              <w:rPr>
                <w:rFonts w:ascii="Browallia New" w:eastAsia="Browallia New" w:hAnsi="Browallia New" w:cs="Browallia New"/>
                <w:b/>
                <w:sz w:val="28"/>
                <w:szCs w:val="28"/>
              </w:rPr>
            </w:pPr>
            <w:r w:rsidRPr="00C8621E">
              <w:rPr>
                <w:rFonts w:ascii="Browallia New" w:eastAsia="Browallia New" w:hAnsi="Browallia New" w:cs="Browallia New"/>
                <w:b/>
                <w:sz w:val="28"/>
                <w:szCs w:val="28"/>
              </w:rPr>
              <w:t>%Coverage</w:t>
            </w:r>
          </w:p>
          <w:p w14:paraId="58563FCE" w14:textId="77777777" w:rsidR="003511F0" w:rsidRPr="00C8621E" w:rsidRDefault="00DF01E0" w:rsidP="00E40D26">
            <w:pPr>
              <w:spacing w:line="192" w:lineRule="auto"/>
              <w:rPr>
                <w:rFonts w:ascii="Browallia New" w:eastAsia="Browallia New" w:hAnsi="Browallia New" w:cs="Browallia New"/>
                <w:b/>
                <w:sz w:val="28"/>
                <w:szCs w:val="28"/>
              </w:rPr>
            </w:pPr>
            <w:r w:rsidRPr="00C8621E">
              <w:rPr>
                <w:rFonts w:ascii="Browallia New" w:eastAsia="Browallia New" w:hAnsi="Browallia New" w:cs="Browallia New"/>
                <w:b/>
                <w:sz w:val="28"/>
                <w:szCs w:val="28"/>
              </w:rPr>
              <w:t>(279 bp)</w:t>
            </w:r>
          </w:p>
        </w:tc>
        <w:tc>
          <w:tcPr>
            <w:tcW w:w="1546" w:type="dxa"/>
            <w:tcBorders>
              <w:top w:val="single" w:sz="4" w:space="0" w:color="000000"/>
              <w:left w:val="single" w:sz="4" w:space="0" w:color="FFFFFF"/>
              <w:bottom w:val="single" w:sz="4" w:space="0" w:color="000000"/>
              <w:right w:val="single" w:sz="4" w:space="0" w:color="FFFFFF"/>
            </w:tcBorders>
          </w:tcPr>
          <w:p w14:paraId="7FDA9993" w14:textId="77777777" w:rsidR="003511F0" w:rsidRPr="00C8621E" w:rsidRDefault="00DF01E0" w:rsidP="00E40D26">
            <w:pPr>
              <w:spacing w:line="192" w:lineRule="auto"/>
              <w:rPr>
                <w:rFonts w:ascii="Browallia New" w:eastAsia="Browallia New" w:hAnsi="Browallia New" w:cs="Browallia New"/>
                <w:b/>
                <w:sz w:val="28"/>
                <w:szCs w:val="28"/>
              </w:rPr>
            </w:pPr>
            <w:r w:rsidRPr="00C8621E">
              <w:rPr>
                <w:rFonts w:ascii="Browallia New" w:eastAsia="Browallia New" w:hAnsi="Browallia New" w:cs="Browallia New"/>
                <w:b/>
                <w:sz w:val="28"/>
                <w:szCs w:val="28"/>
              </w:rPr>
              <w:t>%Identity</w:t>
            </w:r>
          </w:p>
        </w:tc>
      </w:tr>
      <w:tr w:rsidR="003511F0" w:rsidRPr="00C8621E" w14:paraId="27799EEB" w14:textId="77777777" w:rsidTr="00C8621E">
        <w:trPr>
          <w:trHeight w:val="16"/>
        </w:trPr>
        <w:tc>
          <w:tcPr>
            <w:tcW w:w="850" w:type="dxa"/>
            <w:tcBorders>
              <w:top w:val="single" w:sz="4" w:space="0" w:color="000000"/>
              <w:left w:val="single" w:sz="4" w:space="0" w:color="FFFFFF"/>
              <w:bottom w:val="single" w:sz="4" w:space="0" w:color="FFFFFF"/>
              <w:right w:val="single" w:sz="4" w:space="0" w:color="FFFFFF"/>
            </w:tcBorders>
          </w:tcPr>
          <w:p w14:paraId="14C6EBEC" w14:textId="77777777" w:rsidR="003511F0" w:rsidRPr="00C8621E" w:rsidRDefault="00DF01E0" w:rsidP="0025590B">
            <w:pPr>
              <w:spacing w:line="192" w:lineRule="auto"/>
              <w:jc w:val="both"/>
              <w:rPr>
                <w:rFonts w:ascii="Browallia New" w:eastAsia="Browallia New" w:hAnsi="Browallia New" w:cs="Browallia New"/>
                <w:sz w:val="28"/>
                <w:szCs w:val="28"/>
              </w:rPr>
            </w:pPr>
            <w:r w:rsidRPr="00C8621E">
              <w:rPr>
                <w:rFonts w:ascii="Browallia New" w:eastAsia="Browallia New" w:hAnsi="Browallia New" w:cs="Browallia New"/>
                <w:sz w:val="28"/>
                <w:szCs w:val="28"/>
              </w:rPr>
              <w:t>1</w:t>
            </w:r>
          </w:p>
        </w:tc>
        <w:tc>
          <w:tcPr>
            <w:tcW w:w="1997" w:type="dxa"/>
            <w:tcBorders>
              <w:top w:val="single" w:sz="4" w:space="0" w:color="000000"/>
              <w:left w:val="single" w:sz="4" w:space="0" w:color="FFFFFF"/>
              <w:bottom w:val="single" w:sz="4" w:space="0" w:color="FFFFFF"/>
              <w:right w:val="single" w:sz="4" w:space="0" w:color="FFFFFF"/>
            </w:tcBorders>
          </w:tcPr>
          <w:p w14:paraId="2E55680C" w14:textId="77777777" w:rsidR="003511F0" w:rsidRPr="00C8621E" w:rsidRDefault="00DF01E0" w:rsidP="0025590B">
            <w:pPr>
              <w:spacing w:line="192" w:lineRule="auto"/>
              <w:jc w:val="both"/>
              <w:rPr>
                <w:rFonts w:ascii="Browallia New" w:eastAsia="Browallia New" w:hAnsi="Browallia New" w:cs="Browallia New"/>
                <w:sz w:val="28"/>
                <w:szCs w:val="28"/>
              </w:rPr>
            </w:pPr>
            <w:r w:rsidRPr="00C8621E">
              <w:rPr>
                <w:rFonts w:ascii="Browallia New" w:eastAsia="Browallia New" w:hAnsi="Browallia New" w:cs="Browallia New"/>
                <w:sz w:val="28"/>
                <w:szCs w:val="28"/>
              </w:rPr>
              <w:t>MH545922.1</w:t>
            </w:r>
          </w:p>
        </w:tc>
        <w:tc>
          <w:tcPr>
            <w:tcW w:w="4652" w:type="dxa"/>
            <w:tcBorders>
              <w:top w:val="single" w:sz="4" w:space="0" w:color="000000"/>
              <w:left w:val="single" w:sz="4" w:space="0" w:color="FFFFFF"/>
              <w:bottom w:val="single" w:sz="4" w:space="0" w:color="FFFFFF"/>
              <w:right w:val="single" w:sz="4" w:space="0" w:color="FFFFFF"/>
            </w:tcBorders>
          </w:tcPr>
          <w:p w14:paraId="1D8555C1" w14:textId="77777777" w:rsidR="003511F0" w:rsidRPr="00C8621E" w:rsidRDefault="00DF01E0" w:rsidP="0025590B">
            <w:pPr>
              <w:spacing w:line="192" w:lineRule="auto"/>
              <w:jc w:val="both"/>
              <w:rPr>
                <w:rFonts w:ascii="Browallia New" w:eastAsia="Browallia New" w:hAnsi="Browallia New" w:cs="Browallia New"/>
                <w:sz w:val="28"/>
                <w:szCs w:val="28"/>
              </w:rPr>
            </w:pPr>
            <w:bookmarkStart w:id="11" w:name="_pwohh7o18toy" w:colFirst="0" w:colLast="0"/>
            <w:bookmarkEnd w:id="11"/>
            <w:proofErr w:type="spellStart"/>
            <w:r w:rsidRPr="00C8621E">
              <w:rPr>
                <w:rFonts w:ascii="Browallia New" w:eastAsia="Browallia New" w:hAnsi="Browallia New" w:cs="Browallia New"/>
                <w:i/>
                <w:sz w:val="28"/>
                <w:szCs w:val="28"/>
              </w:rPr>
              <w:t>Nakaseomyces</w:t>
            </w:r>
            <w:proofErr w:type="spellEnd"/>
            <w:r w:rsidRPr="00C8621E">
              <w:rPr>
                <w:rFonts w:ascii="Browallia New" w:eastAsia="Browallia New" w:hAnsi="Browallia New" w:cs="Browallia New"/>
                <w:i/>
                <w:sz w:val="28"/>
                <w:szCs w:val="28"/>
              </w:rPr>
              <w:t xml:space="preserve"> </w:t>
            </w:r>
            <w:proofErr w:type="spellStart"/>
            <w:r w:rsidRPr="00C8621E">
              <w:rPr>
                <w:rFonts w:ascii="Browallia New" w:eastAsia="Browallia New" w:hAnsi="Browallia New" w:cs="Browallia New"/>
                <w:i/>
                <w:sz w:val="28"/>
                <w:szCs w:val="28"/>
              </w:rPr>
              <w:t>glabratus</w:t>
            </w:r>
            <w:proofErr w:type="spellEnd"/>
            <w:r w:rsidRPr="00C8621E">
              <w:rPr>
                <w:rFonts w:ascii="Browallia New" w:eastAsia="Browallia New" w:hAnsi="Browallia New" w:cs="Browallia New"/>
                <w:i/>
                <w:sz w:val="28"/>
                <w:szCs w:val="28"/>
              </w:rPr>
              <w:t xml:space="preserve"> </w:t>
            </w:r>
            <w:r w:rsidRPr="00C8621E">
              <w:rPr>
                <w:rFonts w:ascii="Browallia New" w:eastAsia="Browallia New" w:hAnsi="Browallia New" w:cs="Browallia New"/>
                <w:sz w:val="28"/>
                <w:szCs w:val="28"/>
              </w:rPr>
              <w:t>CBS 138</w:t>
            </w:r>
          </w:p>
        </w:tc>
        <w:tc>
          <w:tcPr>
            <w:tcW w:w="1674" w:type="dxa"/>
            <w:tcBorders>
              <w:top w:val="single" w:sz="4" w:space="0" w:color="000000"/>
              <w:left w:val="single" w:sz="4" w:space="0" w:color="FFFFFF"/>
              <w:bottom w:val="single" w:sz="4" w:space="0" w:color="FFFFFF"/>
              <w:right w:val="single" w:sz="4" w:space="0" w:color="FFFFFF"/>
            </w:tcBorders>
          </w:tcPr>
          <w:p w14:paraId="1F379E6A" w14:textId="77777777" w:rsidR="003511F0" w:rsidRPr="00C8621E" w:rsidRDefault="00DF01E0" w:rsidP="00E40D26">
            <w:pPr>
              <w:spacing w:line="192" w:lineRule="auto"/>
              <w:rPr>
                <w:rFonts w:ascii="Browallia New" w:eastAsia="Browallia New" w:hAnsi="Browallia New" w:cs="Browallia New"/>
                <w:sz w:val="28"/>
                <w:szCs w:val="28"/>
              </w:rPr>
            </w:pPr>
            <w:r w:rsidRPr="00C8621E">
              <w:rPr>
                <w:rFonts w:ascii="Browallia New" w:eastAsia="Browallia New" w:hAnsi="Browallia New" w:cs="Browallia New"/>
                <w:sz w:val="28"/>
                <w:szCs w:val="28"/>
              </w:rPr>
              <w:t>100</w:t>
            </w:r>
          </w:p>
        </w:tc>
        <w:tc>
          <w:tcPr>
            <w:tcW w:w="1546" w:type="dxa"/>
            <w:tcBorders>
              <w:top w:val="single" w:sz="4" w:space="0" w:color="000000"/>
              <w:left w:val="single" w:sz="4" w:space="0" w:color="FFFFFF"/>
              <w:bottom w:val="single" w:sz="4" w:space="0" w:color="FFFFFF"/>
              <w:right w:val="single" w:sz="4" w:space="0" w:color="FFFFFF"/>
            </w:tcBorders>
          </w:tcPr>
          <w:p w14:paraId="33C4FF0F" w14:textId="77777777" w:rsidR="003511F0" w:rsidRPr="00C8621E" w:rsidRDefault="00DF01E0" w:rsidP="00E40D26">
            <w:pPr>
              <w:spacing w:line="192" w:lineRule="auto"/>
              <w:rPr>
                <w:rFonts w:ascii="Browallia New" w:eastAsia="Browallia New" w:hAnsi="Browallia New" w:cs="Browallia New"/>
                <w:sz w:val="28"/>
                <w:szCs w:val="28"/>
              </w:rPr>
            </w:pPr>
            <w:r w:rsidRPr="00C8621E">
              <w:rPr>
                <w:rFonts w:ascii="Browallia New" w:eastAsia="Browallia New" w:hAnsi="Browallia New" w:cs="Browallia New"/>
                <w:sz w:val="28"/>
                <w:szCs w:val="28"/>
              </w:rPr>
              <w:t>100</w:t>
            </w:r>
          </w:p>
        </w:tc>
      </w:tr>
      <w:tr w:rsidR="003511F0" w:rsidRPr="00C8621E" w14:paraId="45AA9F21" w14:textId="77777777" w:rsidTr="00C8621E">
        <w:trPr>
          <w:trHeight w:val="16"/>
        </w:trPr>
        <w:tc>
          <w:tcPr>
            <w:tcW w:w="850" w:type="dxa"/>
            <w:tcBorders>
              <w:top w:val="single" w:sz="4" w:space="0" w:color="FFFFFF"/>
              <w:left w:val="single" w:sz="4" w:space="0" w:color="FFFFFF"/>
              <w:bottom w:val="single" w:sz="4" w:space="0" w:color="FFFFFF"/>
              <w:right w:val="single" w:sz="4" w:space="0" w:color="FFFFFF"/>
            </w:tcBorders>
          </w:tcPr>
          <w:p w14:paraId="7FD2673F" w14:textId="77777777" w:rsidR="003511F0" w:rsidRPr="00C8621E" w:rsidRDefault="00DF01E0" w:rsidP="0025590B">
            <w:pPr>
              <w:spacing w:line="192" w:lineRule="auto"/>
              <w:jc w:val="both"/>
              <w:rPr>
                <w:rFonts w:ascii="Browallia New" w:eastAsia="Browallia New" w:hAnsi="Browallia New" w:cs="Browallia New"/>
                <w:sz w:val="28"/>
                <w:szCs w:val="28"/>
              </w:rPr>
            </w:pPr>
            <w:r w:rsidRPr="00C8621E">
              <w:rPr>
                <w:rFonts w:ascii="Browallia New" w:eastAsia="Browallia New" w:hAnsi="Browallia New" w:cs="Browallia New"/>
                <w:sz w:val="28"/>
                <w:szCs w:val="28"/>
              </w:rPr>
              <w:t>2</w:t>
            </w:r>
          </w:p>
        </w:tc>
        <w:tc>
          <w:tcPr>
            <w:tcW w:w="1997" w:type="dxa"/>
            <w:tcBorders>
              <w:top w:val="single" w:sz="4" w:space="0" w:color="FFFFFF"/>
              <w:left w:val="single" w:sz="4" w:space="0" w:color="FFFFFF"/>
              <w:bottom w:val="single" w:sz="4" w:space="0" w:color="FFFFFF"/>
              <w:right w:val="single" w:sz="4" w:space="0" w:color="FFFFFF"/>
            </w:tcBorders>
          </w:tcPr>
          <w:p w14:paraId="45CFDFD6" w14:textId="77777777" w:rsidR="003511F0" w:rsidRPr="00C8621E" w:rsidRDefault="00DF01E0" w:rsidP="0025590B">
            <w:pPr>
              <w:spacing w:line="192" w:lineRule="auto"/>
              <w:jc w:val="both"/>
              <w:rPr>
                <w:rFonts w:ascii="Browallia New" w:eastAsia="Browallia New" w:hAnsi="Browallia New" w:cs="Browallia New"/>
                <w:sz w:val="28"/>
                <w:szCs w:val="28"/>
              </w:rPr>
            </w:pPr>
            <w:r w:rsidRPr="00C8621E">
              <w:rPr>
                <w:rFonts w:ascii="Browallia New" w:eastAsia="Browallia New" w:hAnsi="Browallia New" w:cs="Browallia New"/>
                <w:sz w:val="28"/>
                <w:szCs w:val="28"/>
              </w:rPr>
              <w:t>CP048130.1</w:t>
            </w:r>
          </w:p>
        </w:tc>
        <w:tc>
          <w:tcPr>
            <w:tcW w:w="4652" w:type="dxa"/>
            <w:tcBorders>
              <w:top w:val="single" w:sz="4" w:space="0" w:color="FFFFFF"/>
              <w:left w:val="single" w:sz="4" w:space="0" w:color="FFFFFF"/>
              <w:bottom w:val="single" w:sz="4" w:space="0" w:color="FFFFFF"/>
              <w:right w:val="single" w:sz="4" w:space="0" w:color="FFFFFF"/>
            </w:tcBorders>
          </w:tcPr>
          <w:p w14:paraId="52CAE9A3" w14:textId="77777777" w:rsidR="003511F0" w:rsidRPr="00C8621E" w:rsidRDefault="00DF01E0" w:rsidP="0025590B">
            <w:pPr>
              <w:spacing w:line="192" w:lineRule="auto"/>
              <w:jc w:val="both"/>
              <w:rPr>
                <w:rFonts w:ascii="Browallia New" w:eastAsia="Browallia New" w:hAnsi="Browallia New" w:cs="Browallia New"/>
                <w:sz w:val="28"/>
                <w:szCs w:val="28"/>
              </w:rPr>
            </w:pPr>
            <w:proofErr w:type="spellStart"/>
            <w:r w:rsidRPr="00C8621E">
              <w:rPr>
                <w:rFonts w:ascii="Browallia New" w:eastAsia="Browallia New" w:hAnsi="Browallia New" w:cs="Browallia New"/>
                <w:i/>
                <w:sz w:val="28"/>
                <w:szCs w:val="28"/>
              </w:rPr>
              <w:t>Nakaseomyces</w:t>
            </w:r>
            <w:proofErr w:type="spellEnd"/>
            <w:r w:rsidRPr="00C8621E">
              <w:rPr>
                <w:rFonts w:ascii="Browallia New" w:eastAsia="Browallia New" w:hAnsi="Browallia New" w:cs="Browallia New"/>
                <w:i/>
                <w:sz w:val="28"/>
                <w:szCs w:val="28"/>
              </w:rPr>
              <w:t xml:space="preserve"> </w:t>
            </w:r>
            <w:proofErr w:type="spellStart"/>
            <w:r w:rsidRPr="00C8621E">
              <w:rPr>
                <w:rFonts w:ascii="Browallia New" w:eastAsia="Browallia New" w:hAnsi="Browallia New" w:cs="Browallia New"/>
                <w:i/>
                <w:sz w:val="28"/>
                <w:szCs w:val="28"/>
              </w:rPr>
              <w:t>glabratus</w:t>
            </w:r>
            <w:proofErr w:type="spellEnd"/>
            <w:r w:rsidRPr="00C8621E">
              <w:rPr>
                <w:rFonts w:ascii="Browallia New" w:eastAsia="Browallia New" w:hAnsi="Browallia New" w:cs="Browallia New"/>
                <w:i/>
                <w:sz w:val="28"/>
                <w:szCs w:val="28"/>
              </w:rPr>
              <w:t xml:space="preserve"> </w:t>
            </w:r>
            <w:r w:rsidRPr="00C8621E">
              <w:rPr>
                <w:rFonts w:ascii="Browallia New" w:eastAsia="Browallia New" w:hAnsi="Browallia New" w:cs="Browallia New"/>
                <w:sz w:val="28"/>
                <w:szCs w:val="28"/>
              </w:rPr>
              <w:t>ATCC 2001</w:t>
            </w:r>
          </w:p>
        </w:tc>
        <w:tc>
          <w:tcPr>
            <w:tcW w:w="1674" w:type="dxa"/>
            <w:tcBorders>
              <w:top w:val="single" w:sz="4" w:space="0" w:color="FFFFFF"/>
              <w:left w:val="single" w:sz="4" w:space="0" w:color="FFFFFF"/>
              <w:bottom w:val="single" w:sz="4" w:space="0" w:color="FFFFFF"/>
              <w:right w:val="single" w:sz="4" w:space="0" w:color="FFFFFF"/>
            </w:tcBorders>
          </w:tcPr>
          <w:p w14:paraId="4D71E456" w14:textId="77777777" w:rsidR="003511F0" w:rsidRPr="00C8621E" w:rsidRDefault="00DF01E0" w:rsidP="00E40D26">
            <w:pPr>
              <w:spacing w:line="192" w:lineRule="auto"/>
              <w:rPr>
                <w:rFonts w:ascii="Browallia New" w:eastAsia="Browallia New" w:hAnsi="Browallia New" w:cs="Browallia New"/>
                <w:sz w:val="28"/>
                <w:szCs w:val="28"/>
              </w:rPr>
            </w:pPr>
            <w:r w:rsidRPr="00C8621E">
              <w:rPr>
                <w:rFonts w:ascii="Browallia New" w:eastAsia="Browallia New" w:hAnsi="Browallia New" w:cs="Browallia New"/>
                <w:sz w:val="28"/>
                <w:szCs w:val="28"/>
              </w:rPr>
              <w:t>100</w:t>
            </w:r>
          </w:p>
        </w:tc>
        <w:tc>
          <w:tcPr>
            <w:tcW w:w="1546" w:type="dxa"/>
            <w:tcBorders>
              <w:top w:val="single" w:sz="4" w:space="0" w:color="FFFFFF"/>
              <w:left w:val="single" w:sz="4" w:space="0" w:color="FFFFFF"/>
              <w:bottom w:val="single" w:sz="4" w:space="0" w:color="FFFFFF"/>
              <w:right w:val="single" w:sz="4" w:space="0" w:color="FFFFFF"/>
            </w:tcBorders>
          </w:tcPr>
          <w:p w14:paraId="25519415" w14:textId="77777777" w:rsidR="003511F0" w:rsidRPr="00C8621E" w:rsidRDefault="00DF01E0" w:rsidP="00E40D26">
            <w:pPr>
              <w:spacing w:line="192" w:lineRule="auto"/>
              <w:rPr>
                <w:rFonts w:ascii="Browallia New" w:eastAsia="Browallia New" w:hAnsi="Browallia New" w:cs="Browallia New"/>
                <w:sz w:val="28"/>
                <w:szCs w:val="28"/>
              </w:rPr>
            </w:pPr>
            <w:r w:rsidRPr="00C8621E">
              <w:rPr>
                <w:rFonts w:ascii="Browallia New" w:eastAsia="Browallia New" w:hAnsi="Browallia New" w:cs="Browallia New"/>
                <w:sz w:val="28"/>
                <w:szCs w:val="28"/>
              </w:rPr>
              <w:t>100</w:t>
            </w:r>
          </w:p>
        </w:tc>
      </w:tr>
      <w:tr w:rsidR="003511F0" w:rsidRPr="00C8621E" w14:paraId="3759940E" w14:textId="77777777" w:rsidTr="00C8621E">
        <w:trPr>
          <w:trHeight w:val="16"/>
        </w:trPr>
        <w:tc>
          <w:tcPr>
            <w:tcW w:w="850" w:type="dxa"/>
            <w:tcBorders>
              <w:top w:val="single" w:sz="4" w:space="0" w:color="FFFFFF"/>
              <w:left w:val="single" w:sz="4" w:space="0" w:color="FFFFFF"/>
              <w:bottom w:val="single" w:sz="4" w:space="0" w:color="FFFFFF"/>
              <w:right w:val="single" w:sz="4" w:space="0" w:color="FFFFFF"/>
            </w:tcBorders>
          </w:tcPr>
          <w:p w14:paraId="3DA782FD" w14:textId="77777777" w:rsidR="003511F0" w:rsidRPr="00C8621E" w:rsidRDefault="00DF01E0" w:rsidP="0025590B">
            <w:pPr>
              <w:spacing w:line="192" w:lineRule="auto"/>
              <w:jc w:val="both"/>
              <w:rPr>
                <w:rFonts w:ascii="Browallia New" w:eastAsia="Browallia New" w:hAnsi="Browallia New" w:cs="Browallia New"/>
                <w:sz w:val="28"/>
                <w:szCs w:val="28"/>
              </w:rPr>
            </w:pPr>
            <w:r w:rsidRPr="00C8621E">
              <w:rPr>
                <w:rFonts w:ascii="Browallia New" w:eastAsia="Browallia New" w:hAnsi="Browallia New" w:cs="Browallia New"/>
                <w:sz w:val="28"/>
                <w:szCs w:val="28"/>
              </w:rPr>
              <w:t>3</w:t>
            </w:r>
          </w:p>
        </w:tc>
        <w:tc>
          <w:tcPr>
            <w:tcW w:w="1997" w:type="dxa"/>
            <w:tcBorders>
              <w:top w:val="single" w:sz="4" w:space="0" w:color="FFFFFF"/>
              <w:left w:val="single" w:sz="4" w:space="0" w:color="FFFFFF"/>
              <w:bottom w:val="single" w:sz="4" w:space="0" w:color="FFFFFF"/>
              <w:right w:val="single" w:sz="4" w:space="0" w:color="FFFFFF"/>
            </w:tcBorders>
          </w:tcPr>
          <w:p w14:paraId="5E59011F" w14:textId="77777777" w:rsidR="003511F0" w:rsidRPr="00C8621E" w:rsidRDefault="00DF01E0" w:rsidP="0025590B">
            <w:pPr>
              <w:spacing w:line="192" w:lineRule="auto"/>
              <w:jc w:val="both"/>
              <w:rPr>
                <w:rFonts w:ascii="Browallia New" w:eastAsia="Browallia New" w:hAnsi="Browallia New" w:cs="Browallia New"/>
                <w:sz w:val="28"/>
                <w:szCs w:val="28"/>
              </w:rPr>
            </w:pPr>
            <w:r w:rsidRPr="00C8621E">
              <w:rPr>
                <w:rFonts w:ascii="Browallia New" w:eastAsia="Browallia New" w:hAnsi="Browallia New" w:cs="Browallia New"/>
                <w:sz w:val="28"/>
                <w:szCs w:val="28"/>
              </w:rPr>
              <w:t>MN699479.1</w:t>
            </w:r>
          </w:p>
        </w:tc>
        <w:tc>
          <w:tcPr>
            <w:tcW w:w="4652" w:type="dxa"/>
            <w:tcBorders>
              <w:top w:val="single" w:sz="4" w:space="0" w:color="FFFFFF"/>
              <w:left w:val="single" w:sz="4" w:space="0" w:color="FFFFFF"/>
              <w:bottom w:val="single" w:sz="4" w:space="0" w:color="FFFFFF"/>
              <w:right w:val="single" w:sz="4" w:space="0" w:color="FFFFFF"/>
            </w:tcBorders>
          </w:tcPr>
          <w:p w14:paraId="178CDA9B" w14:textId="77777777" w:rsidR="003511F0" w:rsidRPr="00C8621E" w:rsidRDefault="00DF01E0" w:rsidP="0025590B">
            <w:pPr>
              <w:spacing w:line="192" w:lineRule="auto"/>
              <w:jc w:val="both"/>
              <w:rPr>
                <w:rFonts w:ascii="Browallia New" w:eastAsia="Browallia New" w:hAnsi="Browallia New" w:cs="Browallia New"/>
                <w:sz w:val="28"/>
                <w:szCs w:val="28"/>
              </w:rPr>
            </w:pPr>
            <w:proofErr w:type="spellStart"/>
            <w:r w:rsidRPr="00C8621E">
              <w:rPr>
                <w:rFonts w:ascii="Browallia New" w:eastAsia="Browallia New" w:hAnsi="Browallia New" w:cs="Browallia New"/>
                <w:i/>
                <w:sz w:val="28"/>
                <w:szCs w:val="28"/>
              </w:rPr>
              <w:t>Nakaseomyces</w:t>
            </w:r>
            <w:proofErr w:type="spellEnd"/>
            <w:r w:rsidRPr="00C8621E">
              <w:rPr>
                <w:rFonts w:ascii="Browallia New" w:eastAsia="Browallia New" w:hAnsi="Browallia New" w:cs="Browallia New"/>
                <w:i/>
                <w:sz w:val="28"/>
                <w:szCs w:val="28"/>
              </w:rPr>
              <w:t xml:space="preserve"> </w:t>
            </w:r>
            <w:proofErr w:type="spellStart"/>
            <w:r w:rsidRPr="00C8621E">
              <w:rPr>
                <w:rFonts w:ascii="Browallia New" w:eastAsia="Browallia New" w:hAnsi="Browallia New" w:cs="Browallia New"/>
                <w:i/>
                <w:sz w:val="28"/>
                <w:szCs w:val="28"/>
              </w:rPr>
              <w:t>glabratus</w:t>
            </w:r>
            <w:proofErr w:type="spellEnd"/>
            <w:r w:rsidRPr="00C8621E">
              <w:rPr>
                <w:rFonts w:ascii="Browallia New" w:eastAsia="Browallia New" w:hAnsi="Browallia New" w:cs="Browallia New"/>
                <w:i/>
                <w:sz w:val="28"/>
                <w:szCs w:val="28"/>
              </w:rPr>
              <w:t xml:space="preserve"> </w:t>
            </w:r>
            <w:r w:rsidRPr="00C8621E">
              <w:rPr>
                <w:rFonts w:ascii="Browallia New" w:eastAsia="Browallia New" w:hAnsi="Browallia New" w:cs="Browallia New"/>
                <w:sz w:val="28"/>
                <w:szCs w:val="28"/>
              </w:rPr>
              <w:t>isolate ITG22</w:t>
            </w:r>
          </w:p>
        </w:tc>
        <w:tc>
          <w:tcPr>
            <w:tcW w:w="1674" w:type="dxa"/>
            <w:tcBorders>
              <w:top w:val="single" w:sz="4" w:space="0" w:color="FFFFFF"/>
              <w:left w:val="single" w:sz="4" w:space="0" w:color="FFFFFF"/>
              <w:bottom w:val="single" w:sz="4" w:space="0" w:color="FFFFFF"/>
              <w:right w:val="single" w:sz="4" w:space="0" w:color="FFFFFF"/>
            </w:tcBorders>
          </w:tcPr>
          <w:p w14:paraId="11AB25B5" w14:textId="77777777" w:rsidR="003511F0" w:rsidRPr="00C8621E" w:rsidRDefault="00DF01E0" w:rsidP="00E40D26">
            <w:pPr>
              <w:spacing w:line="192" w:lineRule="auto"/>
              <w:rPr>
                <w:rFonts w:ascii="Browallia New" w:eastAsia="Browallia New" w:hAnsi="Browallia New" w:cs="Browallia New"/>
                <w:sz w:val="28"/>
                <w:szCs w:val="28"/>
              </w:rPr>
            </w:pPr>
            <w:r w:rsidRPr="00C8621E">
              <w:rPr>
                <w:rFonts w:ascii="Browallia New" w:eastAsia="Browallia New" w:hAnsi="Browallia New" w:cs="Browallia New"/>
                <w:sz w:val="28"/>
                <w:szCs w:val="28"/>
              </w:rPr>
              <w:t>100</w:t>
            </w:r>
          </w:p>
        </w:tc>
        <w:tc>
          <w:tcPr>
            <w:tcW w:w="1546" w:type="dxa"/>
            <w:tcBorders>
              <w:top w:val="single" w:sz="4" w:space="0" w:color="FFFFFF"/>
              <w:left w:val="single" w:sz="4" w:space="0" w:color="FFFFFF"/>
              <w:bottom w:val="single" w:sz="4" w:space="0" w:color="FFFFFF"/>
              <w:right w:val="single" w:sz="4" w:space="0" w:color="FFFFFF"/>
            </w:tcBorders>
          </w:tcPr>
          <w:p w14:paraId="6DD24979" w14:textId="77777777" w:rsidR="003511F0" w:rsidRPr="00C8621E" w:rsidRDefault="00DF01E0" w:rsidP="00E40D26">
            <w:pPr>
              <w:spacing w:line="192" w:lineRule="auto"/>
              <w:rPr>
                <w:rFonts w:ascii="Browallia New" w:eastAsia="Browallia New" w:hAnsi="Browallia New" w:cs="Browallia New"/>
                <w:sz w:val="28"/>
                <w:szCs w:val="28"/>
              </w:rPr>
            </w:pPr>
            <w:r w:rsidRPr="00C8621E">
              <w:rPr>
                <w:rFonts w:ascii="Browallia New" w:eastAsia="Browallia New" w:hAnsi="Browallia New" w:cs="Browallia New"/>
                <w:sz w:val="28"/>
                <w:szCs w:val="28"/>
              </w:rPr>
              <w:t>100</w:t>
            </w:r>
          </w:p>
        </w:tc>
      </w:tr>
      <w:tr w:rsidR="003511F0" w:rsidRPr="00C8621E" w14:paraId="1478404D" w14:textId="77777777" w:rsidTr="00C8621E">
        <w:trPr>
          <w:trHeight w:val="16"/>
        </w:trPr>
        <w:tc>
          <w:tcPr>
            <w:tcW w:w="850" w:type="dxa"/>
            <w:tcBorders>
              <w:top w:val="single" w:sz="4" w:space="0" w:color="FFFFFF"/>
              <w:left w:val="single" w:sz="4" w:space="0" w:color="FFFFFF"/>
              <w:bottom w:val="single" w:sz="4" w:space="0" w:color="000000"/>
              <w:right w:val="single" w:sz="4" w:space="0" w:color="FFFFFF"/>
            </w:tcBorders>
          </w:tcPr>
          <w:p w14:paraId="0291A28C" w14:textId="77777777" w:rsidR="003511F0" w:rsidRPr="00C8621E" w:rsidRDefault="00DF01E0" w:rsidP="0025590B">
            <w:pPr>
              <w:spacing w:line="192" w:lineRule="auto"/>
              <w:jc w:val="both"/>
              <w:rPr>
                <w:rFonts w:ascii="Browallia New" w:eastAsia="Browallia New" w:hAnsi="Browallia New" w:cs="Browallia New"/>
                <w:sz w:val="28"/>
                <w:szCs w:val="28"/>
              </w:rPr>
            </w:pPr>
            <w:r w:rsidRPr="00C8621E">
              <w:rPr>
                <w:rFonts w:ascii="Browallia New" w:eastAsia="Browallia New" w:hAnsi="Browallia New" w:cs="Browallia New"/>
                <w:sz w:val="28"/>
                <w:szCs w:val="28"/>
              </w:rPr>
              <w:t>4</w:t>
            </w:r>
          </w:p>
        </w:tc>
        <w:tc>
          <w:tcPr>
            <w:tcW w:w="1997" w:type="dxa"/>
            <w:tcBorders>
              <w:top w:val="single" w:sz="4" w:space="0" w:color="FFFFFF"/>
              <w:left w:val="single" w:sz="4" w:space="0" w:color="FFFFFF"/>
              <w:bottom w:val="single" w:sz="4" w:space="0" w:color="000000"/>
              <w:right w:val="single" w:sz="4" w:space="0" w:color="FFFFFF"/>
            </w:tcBorders>
          </w:tcPr>
          <w:p w14:paraId="281596F3" w14:textId="77777777" w:rsidR="003511F0" w:rsidRPr="00C8621E" w:rsidRDefault="00DF01E0" w:rsidP="0025590B">
            <w:pPr>
              <w:spacing w:line="192" w:lineRule="auto"/>
              <w:jc w:val="both"/>
              <w:rPr>
                <w:rFonts w:ascii="Browallia New" w:eastAsia="Browallia New" w:hAnsi="Browallia New" w:cs="Browallia New"/>
                <w:sz w:val="28"/>
                <w:szCs w:val="28"/>
              </w:rPr>
            </w:pPr>
            <w:r w:rsidRPr="00C8621E">
              <w:rPr>
                <w:rFonts w:ascii="Browallia New" w:eastAsia="Browallia New" w:hAnsi="Browallia New" w:cs="Browallia New"/>
                <w:sz w:val="28"/>
                <w:szCs w:val="28"/>
              </w:rPr>
              <w:t>MN540214.1</w:t>
            </w:r>
          </w:p>
        </w:tc>
        <w:tc>
          <w:tcPr>
            <w:tcW w:w="4652" w:type="dxa"/>
            <w:tcBorders>
              <w:top w:val="single" w:sz="4" w:space="0" w:color="FFFFFF"/>
              <w:left w:val="single" w:sz="4" w:space="0" w:color="FFFFFF"/>
              <w:bottom w:val="single" w:sz="4" w:space="0" w:color="000000"/>
              <w:right w:val="single" w:sz="4" w:space="0" w:color="FFFFFF"/>
            </w:tcBorders>
          </w:tcPr>
          <w:p w14:paraId="5F4CA3B2" w14:textId="77777777" w:rsidR="003511F0" w:rsidRPr="00C8621E" w:rsidRDefault="00DF01E0" w:rsidP="0025590B">
            <w:pPr>
              <w:spacing w:line="192" w:lineRule="auto"/>
              <w:rPr>
                <w:rFonts w:ascii="Browallia New" w:eastAsia="Browallia New" w:hAnsi="Browallia New" w:cs="Browallia New"/>
                <w:sz w:val="28"/>
                <w:szCs w:val="28"/>
              </w:rPr>
            </w:pPr>
            <w:proofErr w:type="spellStart"/>
            <w:r w:rsidRPr="00C8621E">
              <w:rPr>
                <w:rFonts w:ascii="Browallia New" w:eastAsia="Browallia New" w:hAnsi="Browallia New" w:cs="Browallia New"/>
                <w:i/>
                <w:sz w:val="28"/>
                <w:szCs w:val="28"/>
              </w:rPr>
              <w:t>Nakaseomyces</w:t>
            </w:r>
            <w:proofErr w:type="spellEnd"/>
            <w:r w:rsidRPr="00C8621E">
              <w:rPr>
                <w:rFonts w:ascii="Browallia New" w:eastAsia="Browallia New" w:hAnsi="Browallia New" w:cs="Browallia New"/>
                <w:i/>
                <w:sz w:val="28"/>
                <w:szCs w:val="28"/>
              </w:rPr>
              <w:t xml:space="preserve"> </w:t>
            </w:r>
            <w:proofErr w:type="spellStart"/>
            <w:r w:rsidRPr="00C8621E">
              <w:rPr>
                <w:rFonts w:ascii="Browallia New" w:eastAsia="Browallia New" w:hAnsi="Browallia New" w:cs="Browallia New"/>
                <w:i/>
                <w:sz w:val="28"/>
                <w:szCs w:val="28"/>
              </w:rPr>
              <w:t>glabratus</w:t>
            </w:r>
            <w:proofErr w:type="spellEnd"/>
            <w:r w:rsidRPr="00C8621E">
              <w:rPr>
                <w:rFonts w:ascii="Browallia New" w:eastAsia="Browallia New" w:hAnsi="Browallia New" w:cs="Browallia New"/>
                <w:i/>
                <w:sz w:val="28"/>
                <w:szCs w:val="28"/>
              </w:rPr>
              <w:t xml:space="preserve"> </w:t>
            </w:r>
            <w:r w:rsidRPr="00C8621E">
              <w:rPr>
                <w:rFonts w:ascii="Browallia New" w:eastAsia="Browallia New" w:hAnsi="Browallia New" w:cs="Browallia New"/>
                <w:sz w:val="28"/>
                <w:szCs w:val="28"/>
              </w:rPr>
              <w:t>isolate L-3329/2012</w:t>
            </w:r>
          </w:p>
        </w:tc>
        <w:tc>
          <w:tcPr>
            <w:tcW w:w="1674" w:type="dxa"/>
            <w:tcBorders>
              <w:top w:val="single" w:sz="4" w:space="0" w:color="FFFFFF"/>
              <w:left w:val="single" w:sz="4" w:space="0" w:color="FFFFFF"/>
              <w:bottom w:val="single" w:sz="4" w:space="0" w:color="000000"/>
              <w:right w:val="single" w:sz="4" w:space="0" w:color="FFFFFF"/>
            </w:tcBorders>
          </w:tcPr>
          <w:p w14:paraId="1A30D615" w14:textId="77777777" w:rsidR="003511F0" w:rsidRPr="00C8621E" w:rsidRDefault="00DF01E0" w:rsidP="00E40D26">
            <w:pPr>
              <w:spacing w:line="192" w:lineRule="auto"/>
              <w:rPr>
                <w:rFonts w:ascii="Browallia New" w:eastAsia="Browallia New" w:hAnsi="Browallia New" w:cs="Browallia New"/>
                <w:sz w:val="28"/>
                <w:szCs w:val="28"/>
              </w:rPr>
            </w:pPr>
            <w:r w:rsidRPr="00C8621E">
              <w:rPr>
                <w:rFonts w:ascii="Browallia New" w:eastAsia="Browallia New" w:hAnsi="Browallia New" w:cs="Browallia New"/>
                <w:sz w:val="28"/>
                <w:szCs w:val="28"/>
              </w:rPr>
              <w:t>100</w:t>
            </w:r>
          </w:p>
        </w:tc>
        <w:tc>
          <w:tcPr>
            <w:tcW w:w="1546" w:type="dxa"/>
            <w:tcBorders>
              <w:top w:val="single" w:sz="4" w:space="0" w:color="FFFFFF"/>
              <w:left w:val="single" w:sz="4" w:space="0" w:color="FFFFFF"/>
              <w:bottom w:val="single" w:sz="4" w:space="0" w:color="000000"/>
              <w:right w:val="single" w:sz="4" w:space="0" w:color="FFFFFF"/>
            </w:tcBorders>
          </w:tcPr>
          <w:p w14:paraId="5E91A51D" w14:textId="77777777" w:rsidR="003511F0" w:rsidRPr="00C8621E" w:rsidRDefault="00DF01E0" w:rsidP="00E40D26">
            <w:pPr>
              <w:spacing w:line="192" w:lineRule="auto"/>
              <w:rPr>
                <w:rFonts w:ascii="Browallia New" w:eastAsia="Browallia New" w:hAnsi="Browallia New" w:cs="Browallia New"/>
                <w:sz w:val="28"/>
                <w:szCs w:val="28"/>
              </w:rPr>
            </w:pPr>
            <w:r w:rsidRPr="00C8621E">
              <w:rPr>
                <w:rFonts w:ascii="Browallia New" w:eastAsia="Browallia New" w:hAnsi="Browallia New" w:cs="Browallia New"/>
                <w:sz w:val="28"/>
                <w:szCs w:val="28"/>
              </w:rPr>
              <w:t>100</w:t>
            </w:r>
          </w:p>
        </w:tc>
      </w:tr>
    </w:tbl>
    <w:p w14:paraId="76D74B2F" w14:textId="77777777" w:rsidR="00C8621E" w:rsidRPr="00F0531B" w:rsidRDefault="00C8621E" w:rsidP="00F0531B">
      <w:pPr>
        <w:spacing w:after="0" w:line="192" w:lineRule="auto"/>
        <w:jc w:val="both"/>
        <w:rPr>
          <w:rFonts w:cstheme="minorBidi"/>
        </w:rPr>
      </w:pPr>
    </w:p>
    <w:p w14:paraId="2511DD0C" w14:textId="77777777" w:rsidR="0069244D" w:rsidRPr="0069244D" w:rsidRDefault="0069244D" w:rsidP="0025590B">
      <w:pPr>
        <w:spacing w:after="0" w:line="192" w:lineRule="auto"/>
        <w:jc w:val="both"/>
        <w:rPr>
          <w:rFonts w:ascii="Browallia New" w:eastAsia="Browallia New" w:hAnsi="Browallia New" w:cstheme="minorBidi"/>
          <w:sz w:val="26"/>
          <w:szCs w:val="26"/>
        </w:rPr>
        <w:sectPr w:rsidR="0069244D" w:rsidRPr="0069244D" w:rsidSect="00E83B4C">
          <w:type w:val="continuous"/>
          <w:pgSz w:w="11906" w:h="16838"/>
          <w:pgMar w:top="1134" w:right="567" w:bottom="851" w:left="567" w:header="720" w:footer="720" w:gutter="0"/>
          <w:cols w:space="397"/>
          <w:titlePg/>
        </w:sectPr>
      </w:pPr>
    </w:p>
    <w:p w14:paraId="3959DABE" w14:textId="77777777" w:rsidR="003511F0" w:rsidRPr="00C8621E" w:rsidRDefault="00DF01E0" w:rsidP="00141BA2">
      <w:pPr>
        <w:pStyle w:val="Heading1"/>
        <w:numPr>
          <w:ilvl w:val="0"/>
          <w:numId w:val="1"/>
        </w:numPr>
        <w:spacing w:before="0" w:line="192" w:lineRule="auto"/>
        <w:ind w:left="284" w:hanging="284"/>
        <w:rPr>
          <w:rFonts w:ascii="Browallia New" w:eastAsia="Browallia New" w:hAnsi="Browallia New" w:cs="Browallia New"/>
          <w:sz w:val="32"/>
          <w:szCs w:val="32"/>
        </w:rPr>
      </w:pPr>
      <w:r w:rsidRPr="00C8621E">
        <w:rPr>
          <w:rFonts w:ascii="Browallia New" w:eastAsia="Browallia New" w:hAnsi="Browallia New" w:cs="Browallia New"/>
          <w:sz w:val="32"/>
          <w:szCs w:val="32"/>
        </w:rPr>
        <w:t xml:space="preserve">Conclusion </w:t>
      </w:r>
    </w:p>
    <w:p w14:paraId="47298C81" w14:textId="7EED66F3" w:rsidR="003511F0" w:rsidRPr="00C8621E" w:rsidRDefault="00DF01E0" w:rsidP="00FC5BA9">
      <w:pPr>
        <w:spacing w:line="192" w:lineRule="auto"/>
        <w:ind w:firstLine="284"/>
        <w:jc w:val="both"/>
        <w:rPr>
          <w:rFonts w:ascii="Browallia New" w:eastAsia="Browallia New" w:hAnsi="Browallia New" w:cs="Browallia New"/>
          <w:color w:val="000000"/>
          <w:sz w:val="28"/>
          <w:szCs w:val="28"/>
        </w:rPr>
      </w:pPr>
      <w:r w:rsidRPr="00C8621E">
        <w:rPr>
          <w:rFonts w:ascii="Browallia New" w:eastAsia="Browallia New" w:hAnsi="Browallia New" w:cs="Browallia New"/>
          <w:color w:val="FF0000"/>
          <w:sz w:val="28"/>
          <w:szCs w:val="28"/>
        </w:rPr>
        <w:t>Text</w:t>
      </w:r>
      <w:r w:rsidRPr="00C8621E">
        <w:rPr>
          <w:rFonts w:ascii="Browallia New" w:eastAsia="Browallia New" w:hAnsi="Browallia New" w:cs="Browallia New"/>
          <w:color w:val="000000"/>
          <w:sz w:val="28"/>
          <w:szCs w:val="28"/>
        </w:rPr>
        <w:t xml:space="preserve"> </w:t>
      </w:r>
      <w:r w:rsidRPr="00C8621E">
        <w:rPr>
          <w:rFonts w:ascii="Browallia New" w:eastAsia="Browallia New" w:hAnsi="Browallia New" w:cs="Browallia New"/>
          <w:color w:val="0000FF"/>
          <w:sz w:val="28"/>
          <w:szCs w:val="28"/>
        </w:rPr>
        <w:t>(Browallia New, 1</w:t>
      </w:r>
      <w:r w:rsidR="00C8621E" w:rsidRPr="00C8621E">
        <w:rPr>
          <w:rFonts w:ascii="Browallia New" w:eastAsia="Browallia New" w:hAnsi="Browallia New" w:cs="Browallia New"/>
          <w:color w:val="0000FF"/>
          <w:sz w:val="28"/>
          <w:szCs w:val="28"/>
        </w:rPr>
        <w:t>4</w:t>
      </w:r>
      <w:r w:rsidRPr="00C8621E">
        <w:rPr>
          <w:rFonts w:ascii="Browallia New" w:eastAsia="Browallia New" w:hAnsi="Browallia New" w:cs="Browallia New"/>
          <w:color w:val="0000FF"/>
          <w:sz w:val="28"/>
          <w:szCs w:val="28"/>
        </w:rPr>
        <w:t xml:space="preserve"> pt.)</w:t>
      </w:r>
      <w:r w:rsidRPr="00C8621E">
        <w:rPr>
          <w:rFonts w:ascii="Browallia New" w:eastAsia="Browallia New" w:hAnsi="Browallia New" w:cs="Browallia New"/>
          <w:color w:val="000000"/>
          <w:sz w:val="28"/>
          <w:szCs w:val="28"/>
        </w:rPr>
        <w:t xml:space="preserve"> 2 column</w:t>
      </w:r>
    </w:p>
    <w:p w14:paraId="200016C5" w14:textId="77777777" w:rsidR="003511F0" w:rsidRPr="00C8621E" w:rsidRDefault="00DF01E0" w:rsidP="006770CF">
      <w:pPr>
        <w:pStyle w:val="Heading1"/>
        <w:spacing w:line="192" w:lineRule="auto"/>
        <w:ind w:left="0" w:firstLine="0"/>
        <w:rPr>
          <w:rFonts w:ascii="Browallia New" w:eastAsia="Browallia New" w:hAnsi="Browallia New" w:cs="Browallia New"/>
          <w:sz w:val="32"/>
          <w:szCs w:val="32"/>
        </w:rPr>
      </w:pPr>
      <w:r w:rsidRPr="00C8621E">
        <w:rPr>
          <w:rFonts w:ascii="Browallia New" w:eastAsia="Browallia New" w:hAnsi="Browallia New" w:cs="Browallia New"/>
          <w:sz w:val="32"/>
          <w:szCs w:val="32"/>
        </w:rPr>
        <w:t>Acknowledgments</w:t>
      </w:r>
    </w:p>
    <w:p w14:paraId="3E76383E" w14:textId="326F065B" w:rsidR="003511F0" w:rsidRPr="00686283" w:rsidRDefault="00686283" w:rsidP="00FC5BA9">
      <w:pPr>
        <w:spacing w:line="192" w:lineRule="auto"/>
        <w:ind w:firstLine="284"/>
        <w:jc w:val="both"/>
        <w:rPr>
          <w:rFonts w:ascii="Browallia New" w:eastAsia="Browallia New" w:hAnsi="Browallia New" w:cs="Browallia New"/>
          <w:sz w:val="28"/>
          <w:szCs w:val="28"/>
        </w:rPr>
      </w:pPr>
      <w:r w:rsidRPr="00686283">
        <w:rPr>
          <w:rFonts w:ascii="Browallia New" w:eastAsia="Browallia New" w:hAnsi="Browallia New" w:cs="Browallia New"/>
          <w:sz w:val="28"/>
          <w:szCs w:val="28"/>
        </w:rPr>
        <w:t>Authors are encouraged to include an Acknowledgments section in their manuscript to recognize individuals, institutions, organizations, or funding agencies that provided support, assistance, or contributions to the research but do not meet the criteria for authorship.</w:t>
      </w:r>
    </w:p>
    <w:p w14:paraId="31B387BA" w14:textId="735D75B6" w:rsidR="003A7CE7" w:rsidRPr="003A7CE7" w:rsidRDefault="003A7CE7" w:rsidP="006F1378">
      <w:pPr>
        <w:spacing w:before="240" w:after="120" w:line="192" w:lineRule="auto"/>
        <w:jc w:val="both"/>
        <w:rPr>
          <w:rFonts w:ascii="Browallia New" w:eastAsia="Browallia New" w:hAnsi="Browallia New" w:cs="Browallia New" w:hint="cs"/>
          <w:b/>
          <w:bCs/>
          <w:sz w:val="32"/>
          <w:szCs w:val="32"/>
        </w:rPr>
      </w:pPr>
      <w:proofErr w:type="spellStart"/>
      <w:r w:rsidRPr="003A7CE7">
        <w:rPr>
          <w:rFonts w:ascii="Browallia New" w:eastAsia="Browallia New" w:hAnsi="Browallia New" w:cs="Browallia New"/>
          <w:b/>
          <w:bCs/>
          <w:sz w:val="32"/>
          <w:szCs w:val="32"/>
        </w:rPr>
        <w:t>CRediT</w:t>
      </w:r>
      <w:proofErr w:type="spellEnd"/>
      <w:r w:rsidRPr="003A7CE7">
        <w:rPr>
          <w:rFonts w:ascii="Browallia New" w:eastAsia="Browallia New" w:hAnsi="Browallia New" w:cs="Browallia New"/>
          <w:b/>
          <w:bCs/>
          <w:sz w:val="32"/>
          <w:szCs w:val="32"/>
        </w:rPr>
        <w:t xml:space="preserve"> Authorship Contribution Statement</w:t>
      </w:r>
    </w:p>
    <w:p w14:paraId="49D5AED2" w14:textId="77777777" w:rsidR="00CE68E6" w:rsidRDefault="00CE68E6" w:rsidP="00CE68E6">
      <w:pPr>
        <w:spacing w:after="0" w:line="192" w:lineRule="auto"/>
        <w:ind w:firstLine="284"/>
        <w:jc w:val="both"/>
        <w:rPr>
          <w:rFonts w:ascii="Browallia New" w:eastAsia="Browallia New" w:hAnsi="Browallia New" w:cs="Browallia New"/>
          <w:color w:val="000000"/>
          <w:sz w:val="28"/>
          <w:szCs w:val="28"/>
        </w:rPr>
      </w:pPr>
      <w:r w:rsidRPr="00CE68E6">
        <w:rPr>
          <w:rFonts w:ascii="Browallia New" w:eastAsia="Browallia New" w:hAnsi="Browallia New" w:cs="Browallia New"/>
          <w:color w:val="000000"/>
          <w:sz w:val="28"/>
          <w:szCs w:val="28"/>
        </w:rPr>
        <w:t>Authors are required to provide a Contributor Roles Taxonomy (</w:t>
      </w:r>
      <w:proofErr w:type="spellStart"/>
      <w:r w:rsidRPr="00CE68E6">
        <w:rPr>
          <w:rFonts w:ascii="Browallia New" w:eastAsia="Browallia New" w:hAnsi="Browallia New" w:cs="Browallia New"/>
          <w:color w:val="000000"/>
          <w:sz w:val="28"/>
          <w:szCs w:val="28"/>
        </w:rPr>
        <w:t>CRediT</w:t>
      </w:r>
      <w:proofErr w:type="spellEnd"/>
      <w:r w:rsidRPr="00CE68E6">
        <w:rPr>
          <w:rFonts w:ascii="Browallia New" w:eastAsia="Browallia New" w:hAnsi="Browallia New" w:cs="Browallia New"/>
          <w:color w:val="000000"/>
          <w:sz w:val="28"/>
          <w:szCs w:val="28"/>
        </w:rPr>
        <w:t xml:space="preserve">) statement describing the specific contributions of each author to the manuscript. The </w:t>
      </w:r>
      <w:proofErr w:type="spellStart"/>
      <w:r w:rsidRPr="00CE68E6">
        <w:rPr>
          <w:rFonts w:ascii="Browallia New" w:eastAsia="Browallia New" w:hAnsi="Browallia New" w:cs="Browallia New"/>
          <w:color w:val="000000"/>
          <w:sz w:val="28"/>
          <w:szCs w:val="28"/>
        </w:rPr>
        <w:t>CRediT</w:t>
      </w:r>
      <w:proofErr w:type="spellEnd"/>
      <w:r w:rsidRPr="00CE68E6">
        <w:rPr>
          <w:rFonts w:ascii="Browallia New" w:eastAsia="Browallia New" w:hAnsi="Browallia New" w:cs="Browallia New"/>
          <w:color w:val="000000"/>
          <w:sz w:val="28"/>
          <w:szCs w:val="28"/>
        </w:rPr>
        <w:t xml:space="preserve"> statement should be included in a separate section before the references.</w:t>
      </w:r>
    </w:p>
    <w:p w14:paraId="6AD6D633" w14:textId="77777777" w:rsidR="00CE68E6" w:rsidRDefault="00CE68E6" w:rsidP="00CE68E6">
      <w:pPr>
        <w:spacing w:after="0" w:line="192" w:lineRule="auto"/>
        <w:ind w:firstLine="284"/>
        <w:jc w:val="both"/>
        <w:rPr>
          <w:rFonts w:ascii="Browallia New" w:eastAsia="Browallia New" w:hAnsi="Browallia New" w:cs="Browallia New"/>
          <w:color w:val="000000"/>
          <w:sz w:val="28"/>
          <w:szCs w:val="28"/>
        </w:rPr>
      </w:pPr>
      <w:r w:rsidRPr="00CE68E6">
        <w:rPr>
          <w:rFonts w:ascii="Browallia New" w:eastAsia="Browallia New" w:hAnsi="Browallia New" w:cs="Browallia New"/>
          <w:color w:val="000000"/>
          <w:sz w:val="28"/>
          <w:szCs w:val="28"/>
        </w:rPr>
        <w:t xml:space="preserve">Authors should identify individual contributions using the standardized </w:t>
      </w:r>
      <w:proofErr w:type="spellStart"/>
      <w:r w:rsidRPr="00CE68E6">
        <w:rPr>
          <w:rFonts w:ascii="Browallia New" w:eastAsia="Browallia New" w:hAnsi="Browallia New" w:cs="Browallia New"/>
          <w:color w:val="000000"/>
          <w:sz w:val="28"/>
          <w:szCs w:val="28"/>
        </w:rPr>
        <w:t>CRediT</w:t>
      </w:r>
      <w:proofErr w:type="spellEnd"/>
      <w:r w:rsidRPr="00CE68E6">
        <w:rPr>
          <w:rFonts w:ascii="Browallia New" w:eastAsia="Browallia New" w:hAnsi="Browallia New" w:cs="Browallia New"/>
          <w:color w:val="000000"/>
          <w:sz w:val="28"/>
          <w:szCs w:val="28"/>
        </w:rPr>
        <w:t xml:space="preserve"> roles, such as Conceptualization, Methodology, Investigation, Data Curation, Writing – Original </w:t>
      </w:r>
      <w:r w:rsidRPr="00CE68E6">
        <w:rPr>
          <w:rFonts w:ascii="Browallia New" w:eastAsia="Browallia New" w:hAnsi="Browallia New" w:cs="Browallia New"/>
          <w:color w:val="000000"/>
          <w:sz w:val="28"/>
          <w:szCs w:val="28"/>
        </w:rPr>
        <w:lastRenderedPageBreak/>
        <w:t>Draft, Writing – Review &amp; Editing, Supervision, Funding Acquisition, and other relevant categories.</w:t>
      </w:r>
    </w:p>
    <w:p w14:paraId="5F1AB7E7" w14:textId="7E316430" w:rsidR="00644D17" w:rsidRDefault="00CE68E6" w:rsidP="00CE68E6">
      <w:pPr>
        <w:spacing w:line="192" w:lineRule="auto"/>
        <w:ind w:firstLine="284"/>
        <w:jc w:val="both"/>
        <w:rPr>
          <w:rFonts w:ascii="Browallia New" w:eastAsia="Browallia New" w:hAnsi="Browallia New" w:cs="Browallia New"/>
          <w:color w:val="000000"/>
          <w:sz w:val="28"/>
          <w:szCs w:val="28"/>
        </w:rPr>
      </w:pPr>
      <w:r w:rsidRPr="00CE68E6">
        <w:rPr>
          <w:rFonts w:ascii="Browallia New" w:eastAsia="Browallia New" w:hAnsi="Browallia New" w:cs="Browallia New"/>
          <w:color w:val="000000"/>
          <w:sz w:val="28"/>
          <w:szCs w:val="28"/>
        </w:rPr>
        <w:t xml:space="preserve">All authors must agree to their stated contributions prior to manuscript submission. The corresponding author is responsible for ensuring the accuracy and completeness of the </w:t>
      </w:r>
      <w:proofErr w:type="spellStart"/>
      <w:r w:rsidRPr="00CE68E6">
        <w:rPr>
          <w:rFonts w:ascii="Browallia New" w:eastAsia="Browallia New" w:hAnsi="Browallia New" w:cs="Browallia New"/>
          <w:color w:val="000000"/>
          <w:sz w:val="28"/>
          <w:szCs w:val="28"/>
        </w:rPr>
        <w:t>CRediT</w:t>
      </w:r>
      <w:proofErr w:type="spellEnd"/>
      <w:r w:rsidRPr="00CE68E6">
        <w:rPr>
          <w:rFonts w:ascii="Browallia New" w:eastAsia="Browallia New" w:hAnsi="Browallia New" w:cs="Browallia New"/>
          <w:color w:val="000000"/>
          <w:sz w:val="28"/>
          <w:szCs w:val="28"/>
        </w:rPr>
        <w:t xml:space="preserve"> statement.</w:t>
      </w:r>
    </w:p>
    <w:p w14:paraId="038660CA" w14:textId="23D75EF5" w:rsidR="00CE68E6" w:rsidRPr="00644D17" w:rsidRDefault="006770CF" w:rsidP="006F1378">
      <w:pPr>
        <w:spacing w:before="240" w:after="120" w:line="192" w:lineRule="auto"/>
        <w:jc w:val="both"/>
        <w:rPr>
          <w:rFonts w:ascii="Browallia New" w:eastAsia="Browallia New" w:hAnsi="Browallia New" w:cs="Browallia New"/>
          <w:b/>
          <w:bCs/>
          <w:color w:val="000000"/>
          <w:sz w:val="32"/>
          <w:szCs w:val="32"/>
        </w:rPr>
      </w:pPr>
      <w:r w:rsidRPr="006770CF">
        <w:rPr>
          <w:rFonts w:ascii="Browallia New" w:eastAsia="Browallia New" w:hAnsi="Browallia New" w:cs="Browallia New"/>
          <w:b/>
          <w:bCs/>
          <w:color w:val="000000"/>
          <w:sz w:val="32"/>
          <w:szCs w:val="32"/>
        </w:rPr>
        <w:t xml:space="preserve">Declaration of </w:t>
      </w:r>
      <w:r w:rsidR="00423F6C">
        <w:rPr>
          <w:rFonts w:ascii="Browallia New" w:eastAsia="Browallia New" w:hAnsi="Browallia New" w:cs="Browallia New"/>
          <w:b/>
          <w:bCs/>
          <w:color w:val="000000"/>
          <w:sz w:val="32"/>
          <w:szCs w:val="32"/>
        </w:rPr>
        <w:t>G</w:t>
      </w:r>
      <w:r w:rsidRPr="006770CF">
        <w:rPr>
          <w:rFonts w:ascii="Browallia New" w:eastAsia="Browallia New" w:hAnsi="Browallia New" w:cs="Browallia New"/>
          <w:b/>
          <w:bCs/>
          <w:color w:val="000000"/>
          <w:sz w:val="32"/>
          <w:szCs w:val="32"/>
        </w:rPr>
        <w:t xml:space="preserve">enerative AI </w:t>
      </w:r>
      <w:r w:rsidR="00423F6C">
        <w:rPr>
          <w:rFonts w:ascii="Browallia New" w:eastAsia="Browallia New" w:hAnsi="Browallia New" w:cs="Browallia New"/>
          <w:b/>
          <w:bCs/>
          <w:color w:val="000000"/>
          <w:sz w:val="32"/>
          <w:szCs w:val="32"/>
        </w:rPr>
        <w:t>U</w:t>
      </w:r>
      <w:r w:rsidRPr="006770CF">
        <w:rPr>
          <w:rFonts w:ascii="Browallia New" w:eastAsia="Browallia New" w:hAnsi="Browallia New" w:cs="Browallia New"/>
          <w:b/>
          <w:bCs/>
          <w:color w:val="000000"/>
          <w:sz w:val="32"/>
          <w:szCs w:val="32"/>
        </w:rPr>
        <w:t>se</w:t>
      </w:r>
    </w:p>
    <w:p w14:paraId="194E2B77" w14:textId="3CDEEF8F" w:rsidR="00CE68E6" w:rsidRDefault="00A37BA5" w:rsidP="00CE68E6">
      <w:pPr>
        <w:spacing w:line="192" w:lineRule="auto"/>
        <w:ind w:firstLine="284"/>
        <w:jc w:val="both"/>
        <w:rPr>
          <w:rFonts w:ascii="Browallia New" w:eastAsia="Browallia New" w:hAnsi="Browallia New" w:cs="Browallia New"/>
          <w:color w:val="000000"/>
          <w:sz w:val="28"/>
          <w:szCs w:val="28"/>
        </w:rPr>
      </w:pPr>
      <w:r w:rsidRPr="00A37BA5">
        <w:rPr>
          <w:rFonts w:ascii="Browallia New" w:eastAsia="Browallia New" w:hAnsi="Browallia New" w:cs="Browallia New"/>
          <w:color w:val="000000"/>
          <w:sz w:val="28"/>
          <w:szCs w:val="28"/>
        </w:rPr>
        <w:t>Authors are required to disclose the use of generative artificial intelligence (AI) tools in the preparation of their manuscripts. Any use of AI technologies, including but not limited to text generation, language editing, data analysis, image creation, or content development.</w:t>
      </w:r>
    </w:p>
    <w:p w14:paraId="5B86B338" w14:textId="7A2C52B7" w:rsidR="006770CF" w:rsidRPr="00644D17" w:rsidRDefault="006F1378" w:rsidP="000515EA">
      <w:pPr>
        <w:spacing w:before="240" w:after="120" w:line="192" w:lineRule="auto"/>
        <w:jc w:val="both"/>
        <w:rPr>
          <w:rFonts w:ascii="Browallia New" w:eastAsia="Browallia New" w:hAnsi="Browallia New" w:cs="Browallia New"/>
          <w:b/>
          <w:bCs/>
          <w:color w:val="000000"/>
          <w:sz w:val="32"/>
          <w:szCs w:val="32"/>
        </w:rPr>
      </w:pPr>
      <w:r>
        <w:rPr>
          <w:rFonts w:ascii="Browallia New" w:eastAsia="Browallia New" w:hAnsi="Browallia New" w:cs="Browallia New"/>
          <w:b/>
          <w:bCs/>
          <w:color w:val="000000"/>
          <w:sz w:val="32"/>
          <w:szCs w:val="32"/>
        </w:rPr>
        <w:t>Ethic</w:t>
      </w:r>
      <w:r w:rsidR="00423F6C">
        <w:rPr>
          <w:rFonts w:ascii="Browallia New" w:eastAsia="Browallia New" w:hAnsi="Browallia New" w:cs="Browallia New"/>
          <w:b/>
          <w:bCs/>
          <w:color w:val="000000"/>
          <w:sz w:val="32"/>
          <w:szCs w:val="32"/>
        </w:rPr>
        <w:t>al Approval</w:t>
      </w:r>
    </w:p>
    <w:p w14:paraId="5088E2B0" w14:textId="08965347" w:rsidR="00AA723F" w:rsidRPr="00AA723F" w:rsidRDefault="00AA723F" w:rsidP="00AA723F">
      <w:pPr>
        <w:spacing w:after="0" w:line="192" w:lineRule="auto"/>
        <w:ind w:firstLine="284"/>
        <w:jc w:val="both"/>
        <w:rPr>
          <w:rFonts w:ascii="Browallia New" w:eastAsia="Browallia New" w:hAnsi="Browallia New" w:cs="Browallia New"/>
          <w:color w:val="000000"/>
          <w:sz w:val="28"/>
          <w:szCs w:val="28"/>
        </w:rPr>
      </w:pPr>
      <w:r w:rsidRPr="00AA723F">
        <w:rPr>
          <w:rFonts w:ascii="Browallia New" w:eastAsia="Browallia New" w:hAnsi="Browallia New" w:cs="Browallia New"/>
          <w:color w:val="000000"/>
          <w:sz w:val="28"/>
          <w:szCs w:val="28"/>
        </w:rPr>
        <w:t>Authors must include an Ethics Declarations section in manuscripts involving human participants or animal subjects. The statement should clearly confirm that the research was conducted in accordance with relevant ethical standards and approved by an appropriate Institutional Review Board (IRB), Ethics Committee, or Animal Care and Use Committee prior to the commencement of the study.</w:t>
      </w:r>
    </w:p>
    <w:p w14:paraId="21768987" w14:textId="2E6D5DF8" w:rsidR="006770CF" w:rsidRPr="00C8621E" w:rsidRDefault="00AA723F" w:rsidP="00AA723F">
      <w:pPr>
        <w:spacing w:line="192" w:lineRule="auto"/>
        <w:ind w:firstLine="284"/>
        <w:jc w:val="both"/>
        <w:rPr>
          <w:rFonts w:ascii="Browallia New" w:eastAsia="Browallia New" w:hAnsi="Browallia New" w:cs="Browallia New"/>
          <w:color w:val="000000"/>
          <w:sz w:val="28"/>
          <w:szCs w:val="28"/>
        </w:rPr>
      </w:pPr>
      <w:r w:rsidRPr="00AA723F">
        <w:rPr>
          <w:rFonts w:ascii="Browallia New" w:eastAsia="Browallia New" w:hAnsi="Browallia New" w:cs="Browallia New"/>
          <w:color w:val="000000"/>
          <w:sz w:val="28"/>
          <w:szCs w:val="28"/>
        </w:rPr>
        <w:t>The declaration must include the full name of the approving committee, the approval date, and the approval number or identification code. For research involving human participants, authors must also confirm that informed consent was obtained where applicable. Manuscripts that fail to comply with recognized ethical standards may be rejected by the editorial board.</w:t>
      </w:r>
    </w:p>
    <w:p w14:paraId="58587099" w14:textId="3EA77E21" w:rsidR="003511F0" w:rsidRPr="00C8621E" w:rsidRDefault="00DF01E0" w:rsidP="00AA723F">
      <w:pPr>
        <w:pStyle w:val="Heading1"/>
        <w:spacing w:line="192" w:lineRule="auto"/>
        <w:ind w:left="0" w:firstLine="0"/>
        <w:rPr>
          <w:rFonts w:ascii="Browallia New" w:eastAsia="Browallia New" w:hAnsi="Browallia New" w:cs="Browallia New"/>
          <w:sz w:val="32"/>
          <w:szCs w:val="32"/>
        </w:rPr>
      </w:pPr>
      <w:r w:rsidRPr="00C8621E">
        <w:rPr>
          <w:rFonts w:ascii="Browallia New" w:eastAsia="Browallia New" w:hAnsi="Browallia New" w:cs="Browallia New"/>
          <w:sz w:val="32"/>
          <w:szCs w:val="32"/>
        </w:rPr>
        <w:t xml:space="preserve">References </w:t>
      </w:r>
    </w:p>
    <w:p w14:paraId="53E481C3" w14:textId="77777777" w:rsidR="003511F0" w:rsidRPr="00C8621E" w:rsidRDefault="00DF01E0" w:rsidP="003A7584">
      <w:pPr>
        <w:spacing w:line="192" w:lineRule="auto"/>
        <w:ind w:firstLine="284"/>
        <w:jc w:val="thaiDistribute"/>
        <w:rPr>
          <w:rFonts w:ascii="Browallia New" w:eastAsia="Browallia New" w:hAnsi="Browallia New" w:cs="Browallia New"/>
          <w:color w:val="000000"/>
          <w:sz w:val="28"/>
          <w:szCs w:val="28"/>
        </w:rPr>
      </w:pPr>
      <w:r w:rsidRPr="00C8621E">
        <w:rPr>
          <w:rFonts w:ascii="Browallia New" w:eastAsia="Browallia New" w:hAnsi="Browallia New" w:cs="Browallia New"/>
          <w:color w:val="000000"/>
          <w:sz w:val="28"/>
          <w:szCs w:val="28"/>
        </w:rPr>
        <w:t>Authors are responsible for the authenticity and completeness of all references. Some examples are given as follows:</w:t>
      </w:r>
    </w:p>
    <w:p w14:paraId="0052EA10" w14:textId="501AD1C9" w:rsidR="003511F0" w:rsidRDefault="00DF01E0" w:rsidP="003A7584">
      <w:pPr>
        <w:spacing w:after="0" w:line="192" w:lineRule="auto"/>
        <w:ind w:left="284" w:hanging="284"/>
        <w:jc w:val="thaiDistribute"/>
        <w:rPr>
          <w:rFonts w:ascii="Browallia New" w:eastAsia="Browallia New" w:hAnsi="Browallia New" w:cs="Browallia New"/>
          <w:color w:val="000000"/>
          <w:sz w:val="28"/>
          <w:szCs w:val="28"/>
        </w:rPr>
      </w:pPr>
      <w:r w:rsidRPr="00C8621E">
        <w:rPr>
          <w:rFonts w:ascii="Browallia New" w:eastAsia="Browallia New" w:hAnsi="Browallia New" w:cs="Browallia New"/>
          <w:color w:val="000000"/>
          <w:sz w:val="28"/>
          <w:szCs w:val="28"/>
        </w:rPr>
        <w:t xml:space="preserve">Alahakoon, A.A.C.B., </w:t>
      </w:r>
      <w:proofErr w:type="spellStart"/>
      <w:r w:rsidRPr="00C8621E">
        <w:rPr>
          <w:rFonts w:ascii="Browallia New" w:eastAsia="Browallia New" w:hAnsi="Browallia New" w:cs="Browallia New"/>
          <w:color w:val="000000"/>
          <w:sz w:val="28"/>
          <w:szCs w:val="28"/>
        </w:rPr>
        <w:t>Abeysiriwardena</w:t>
      </w:r>
      <w:proofErr w:type="spellEnd"/>
      <w:r w:rsidRPr="00C8621E">
        <w:rPr>
          <w:rFonts w:ascii="Browallia New" w:eastAsia="Browallia New" w:hAnsi="Browallia New" w:cs="Browallia New"/>
          <w:color w:val="000000"/>
          <w:sz w:val="28"/>
          <w:szCs w:val="28"/>
        </w:rPr>
        <w:t xml:space="preserve">, D.D.Z. and Gama-Arachchige, N.S.  2021.  Low seed moisture and polythene packaging improve storability of seed paddy. </w:t>
      </w:r>
      <w:r w:rsidRPr="00C8621E">
        <w:rPr>
          <w:rFonts w:ascii="Browallia New" w:eastAsia="Browallia New" w:hAnsi="Browallia New" w:cs="Browallia New"/>
          <w:b/>
          <w:color w:val="000000"/>
          <w:sz w:val="28"/>
          <w:szCs w:val="28"/>
        </w:rPr>
        <w:t xml:space="preserve"> Journal of Stored Products Research</w:t>
      </w:r>
      <w:r w:rsidRPr="00C8621E">
        <w:rPr>
          <w:rFonts w:ascii="Browallia New" w:eastAsia="Browallia New" w:hAnsi="Browallia New" w:cs="Browallia New"/>
          <w:color w:val="000000"/>
          <w:sz w:val="28"/>
          <w:szCs w:val="28"/>
        </w:rPr>
        <w:t xml:space="preserve"> 94: 101884.</w:t>
      </w:r>
      <w:r w:rsidR="00684981">
        <w:rPr>
          <w:rFonts w:ascii="Browallia New" w:eastAsia="Browallia New" w:hAnsi="Browallia New" w:cs="Browallia New"/>
          <w:color w:val="000000"/>
          <w:sz w:val="28"/>
          <w:szCs w:val="28"/>
        </w:rPr>
        <w:t xml:space="preserve"> </w:t>
      </w:r>
      <w:hyperlink r:id="rId15" w:history="1">
        <w:r w:rsidR="00684981" w:rsidRPr="00794CAE">
          <w:rPr>
            <w:rStyle w:val="Hyperlink"/>
            <w:rFonts w:ascii="Browallia New" w:eastAsia="Browallia New" w:hAnsi="Browallia New" w:cs="Browallia New"/>
            <w:sz w:val="28"/>
            <w:szCs w:val="28"/>
          </w:rPr>
          <w:t>https://doi.org/10.1016/j.jspr.2021.101884</w:t>
        </w:r>
      </w:hyperlink>
    </w:p>
    <w:p w14:paraId="07EA2196" w14:textId="77777777" w:rsidR="003511F0" w:rsidRPr="00C8621E" w:rsidRDefault="00DF01E0" w:rsidP="003A7584">
      <w:pPr>
        <w:spacing w:after="0" w:line="192" w:lineRule="auto"/>
        <w:ind w:left="284" w:hanging="284"/>
        <w:jc w:val="thaiDistribute"/>
        <w:rPr>
          <w:rFonts w:ascii="Browallia New" w:eastAsia="Browallia New" w:hAnsi="Browallia New" w:cs="Browallia New"/>
          <w:color w:val="000000"/>
          <w:sz w:val="28"/>
          <w:szCs w:val="28"/>
        </w:rPr>
      </w:pPr>
      <w:r w:rsidRPr="00C8621E">
        <w:rPr>
          <w:rFonts w:ascii="Browallia New" w:eastAsia="Browallia New" w:hAnsi="Browallia New" w:cs="Browallia New"/>
          <w:color w:val="000000"/>
          <w:sz w:val="28"/>
          <w:szCs w:val="28"/>
        </w:rPr>
        <w:t xml:space="preserve">Association of Official Seed Analysts (AOSA).  2001.  </w:t>
      </w:r>
      <w:r w:rsidRPr="00C8621E">
        <w:rPr>
          <w:rFonts w:ascii="Browallia New" w:eastAsia="Browallia New" w:hAnsi="Browallia New" w:cs="Browallia New"/>
          <w:b/>
          <w:color w:val="000000"/>
          <w:sz w:val="28"/>
          <w:szCs w:val="28"/>
        </w:rPr>
        <w:t>Rules for Testing Seeds.</w:t>
      </w:r>
      <w:r w:rsidRPr="00C8621E">
        <w:rPr>
          <w:rFonts w:ascii="Browallia New" w:eastAsia="Browallia New" w:hAnsi="Browallia New" w:cs="Browallia New"/>
          <w:color w:val="000000"/>
          <w:sz w:val="28"/>
          <w:szCs w:val="28"/>
        </w:rPr>
        <w:t xml:space="preserve">  The Association of Official Seed Analysts, Lincoln.</w:t>
      </w:r>
    </w:p>
    <w:p w14:paraId="3C172CB1" w14:textId="77777777" w:rsidR="003511F0" w:rsidRDefault="00DF01E0" w:rsidP="003A7584">
      <w:pPr>
        <w:spacing w:after="0" w:line="192" w:lineRule="auto"/>
        <w:ind w:left="284" w:hanging="284"/>
        <w:jc w:val="thaiDistribute"/>
        <w:rPr>
          <w:rFonts w:ascii="Browallia New" w:eastAsia="Browallia New" w:hAnsi="Browallia New" w:cs="Browallia New"/>
          <w:color w:val="000000"/>
          <w:sz w:val="28"/>
          <w:szCs w:val="28"/>
        </w:rPr>
      </w:pPr>
      <w:r w:rsidRPr="00C8621E">
        <w:rPr>
          <w:rFonts w:ascii="Browallia New" w:eastAsia="Browallia New" w:hAnsi="Browallia New" w:cs="Browallia New"/>
          <w:color w:val="000000"/>
          <w:sz w:val="28"/>
          <w:szCs w:val="28"/>
        </w:rPr>
        <w:t xml:space="preserve">Association of Official Seed Analysts (AOSA).  2002.  </w:t>
      </w:r>
      <w:r w:rsidRPr="00C8621E">
        <w:rPr>
          <w:rFonts w:ascii="Browallia New" w:eastAsia="Browallia New" w:hAnsi="Browallia New" w:cs="Browallia New"/>
          <w:b/>
          <w:color w:val="000000"/>
          <w:sz w:val="28"/>
          <w:szCs w:val="28"/>
        </w:rPr>
        <w:t>Seed Vigor Testing Handbook: Contribution No. 32 to the Handbook on Seed Testing.</w:t>
      </w:r>
      <w:r w:rsidRPr="00C8621E">
        <w:rPr>
          <w:rFonts w:ascii="Browallia New" w:eastAsia="Browallia New" w:hAnsi="Browallia New" w:cs="Browallia New"/>
          <w:color w:val="000000"/>
          <w:sz w:val="28"/>
          <w:szCs w:val="28"/>
        </w:rPr>
        <w:t xml:space="preserve">  The Association of Official Seed Analysts, Lincoln.</w:t>
      </w:r>
    </w:p>
    <w:p w14:paraId="6D0EDE43" w14:textId="29A3E976" w:rsidR="008B6F0B" w:rsidRPr="00C8621E" w:rsidRDefault="008B6F0B" w:rsidP="003A7584">
      <w:pPr>
        <w:spacing w:after="0" w:line="192" w:lineRule="auto"/>
        <w:ind w:left="284" w:hanging="284"/>
        <w:jc w:val="thaiDistribute"/>
        <w:rPr>
          <w:rFonts w:ascii="Browallia New" w:eastAsia="Browallia New" w:hAnsi="Browallia New" w:cs="Browallia New"/>
          <w:color w:val="000000"/>
          <w:sz w:val="28"/>
          <w:szCs w:val="28"/>
        </w:rPr>
      </w:pPr>
      <w:r w:rsidRPr="008B6F0B">
        <w:rPr>
          <w:rFonts w:ascii="Browallia New" w:eastAsia="Browallia New" w:hAnsi="Browallia New" w:cs="Browallia New"/>
          <w:color w:val="000000"/>
          <w:sz w:val="28"/>
          <w:szCs w:val="28"/>
        </w:rPr>
        <w:t xml:space="preserve">Box, G.E.P., Hunter, J.S. and Hunter, W.G. </w:t>
      </w:r>
      <w:r>
        <w:rPr>
          <w:rFonts w:ascii="Browallia New" w:eastAsia="Browallia New" w:hAnsi="Browallia New" w:cs="Browallia New"/>
          <w:color w:val="000000"/>
          <w:sz w:val="28"/>
          <w:szCs w:val="28"/>
        </w:rPr>
        <w:t xml:space="preserve"> </w:t>
      </w:r>
      <w:r w:rsidRPr="008B6F0B">
        <w:rPr>
          <w:rFonts w:ascii="Browallia New" w:eastAsia="Browallia New" w:hAnsi="Browallia New" w:cs="Browallia New"/>
          <w:color w:val="000000"/>
          <w:sz w:val="28"/>
          <w:szCs w:val="28"/>
        </w:rPr>
        <w:t>2015.</w:t>
      </w:r>
      <w:r>
        <w:rPr>
          <w:rFonts w:ascii="Browallia New" w:eastAsia="Browallia New" w:hAnsi="Browallia New" w:cs="Browallia New"/>
          <w:color w:val="000000"/>
          <w:sz w:val="28"/>
          <w:szCs w:val="28"/>
        </w:rPr>
        <w:t xml:space="preserve"> </w:t>
      </w:r>
      <w:r w:rsidRPr="008B6F0B">
        <w:rPr>
          <w:rFonts w:ascii="Browallia New" w:eastAsia="Browallia New" w:hAnsi="Browallia New" w:cs="Browallia New"/>
          <w:color w:val="000000"/>
          <w:sz w:val="28"/>
          <w:szCs w:val="28"/>
        </w:rPr>
        <w:t xml:space="preserve"> </w:t>
      </w:r>
      <w:r w:rsidRPr="008B6F0B">
        <w:rPr>
          <w:rFonts w:ascii="Browallia New" w:eastAsia="Browallia New" w:hAnsi="Browallia New" w:cs="Browallia New"/>
          <w:b/>
          <w:bCs/>
          <w:color w:val="000000"/>
          <w:sz w:val="28"/>
          <w:szCs w:val="28"/>
        </w:rPr>
        <w:t>Statistics for Experimenters: Design, Innovation, and Discovery</w:t>
      </w:r>
      <w:r w:rsidRPr="008B6F0B">
        <w:rPr>
          <w:rFonts w:ascii="Browallia New" w:eastAsia="Browallia New" w:hAnsi="Browallia New" w:cs="Browallia New"/>
          <w:color w:val="000000"/>
          <w:sz w:val="28"/>
          <w:szCs w:val="28"/>
        </w:rPr>
        <w:t xml:space="preserve"> (2</w:t>
      </w:r>
      <w:r w:rsidRPr="008B6F0B">
        <w:rPr>
          <w:rFonts w:ascii="Browallia New" w:eastAsia="Browallia New" w:hAnsi="Browallia New" w:cs="Browallia New"/>
          <w:color w:val="000000"/>
          <w:sz w:val="28"/>
          <w:szCs w:val="28"/>
          <w:vertAlign w:val="superscript"/>
        </w:rPr>
        <w:t>nd</w:t>
      </w:r>
      <w:r w:rsidRPr="008B6F0B">
        <w:rPr>
          <w:rFonts w:ascii="Browallia New" w:eastAsia="Browallia New" w:hAnsi="Browallia New" w:cs="Browallia New"/>
          <w:color w:val="000000"/>
          <w:sz w:val="28"/>
          <w:szCs w:val="28"/>
        </w:rPr>
        <w:t>ed). John Wiley &amp; Sons, Hoboken.</w:t>
      </w:r>
    </w:p>
    <w:p w14:paraId="601A692B" w14:textId="05F4DA44" w:rsidR="003511F0" w:rsidRPr="00C8621E" w:rsidRDefault="00DF01E0" w:rsidP="003A7584">
      <w:pPr>
        <w:spacing w:after="0" w:line="192" w:lineRule="auto"/>
        <w:ind w:left="284" w:hanging="284"/>
        <w:jc w:val="thaiDistribute"/>
        <w:rPr>
          <w:rFonts w:ascii="Browallia New" w:eastAsia="Browallia New" w:hAnsi="Browallia New" w:cs="Browallia New"/>
          <w:color w:val="000000"/>
          <w:sz w:val="28"/>
          <w:szCs w:val="28"/>
        </w:rPr>
      </w:pPr>
      <w:r w:rsidRPr="00C8621E">
        <w:rPr>
          <w:rFonts w:ascii="Browallia New" w:eastAsia="Browallia New" w:hAnsi="Browallia New" w:cs="Browallia New"/>
          <w:color w:val="000000"/>
          <w:sz w:val="28"/>
          <w:szCs w:val="28"/>
        </w:rPr>
        <w:t>Chhetri, S.  2009.  Identification of accelerated aging conditions for seed vigor test in rice (</w:t>
      </w:r>
      <w:r w:rsidRPr="00C8621E">
        <w:rPr>
          <w:rFonts w:ascii="Browallia New" w:eastAsia="Browallia New" w:hAnsi="Browallia New" w:cs="Browallia New"/>
          <w:i/>
          <w:color w:val="000000"/>
          <w:sz w:val="28"/>
          <w:szCs w:val="28"/>
        </w:rPr>
        <w:t>Oryza sativa</w:t>
      </w:r>
      <w:r w:rsidRPr="00C8621E">
        <w:rPr>
          <w:rFonts w:ascii="Browallia New" w:eastAsia="Browallia New" w:hAnsi="Browallia New" w:cs="Browallia New"/>
          <w:color w:val="000000"/>
          <w:sz w:val="28"/>
          <w:szCs w:val="28"/>
        </w:rPr>
        <w:t xml:space="preserve"> L.).  Master of Science (Crop Production Technology), </w:t>
      </w:r>
      <w:proofErr w:type="spellStart"/>
      <w:r w:rsidRPr="00C8621E">
        <w:rPr>
          <w:rFonts w:ascii="Browallia New" w:eastAsia="Browallia New" w:hAnsi="Browallia New" w:cs="Browallia New"/>
          <w:color w:val="000000"/>
          <w:sz w:val="28"/>
          <w:szCs w:val="28"/>
        </w:rPr>
        <w:t>Suranaree</w:t>
      </w:r>
      <w:proofErr w:type="spellEnd"/>
      <w:r w:rsidRPr="00C8621E">
        <w:rPr>
          <w:rFonts w:ascii="Browallia New" w:eastAsia="Browallia New" w:hAnsi="Browallia New" w:cs="Browallia New"/>
          <w:color w:val="000000"/>
          <w:sz w:val="28"/>
          <w:szCs w:val="28"/>
        </w:rPr>
        <w:t xml:space="preserve"> University of Technology. </w:t>
      </w:r>
      <w:r w:rsidR="008B6F0B" w:rsidRPr="00C8621E">
        <w:rPr>
          <w:rFonts w:ascii="Browallia New" w:eastAsia="Browallia New" w:hAnsi="Browallia New" w:cs="Browallia New"/>
          <w:color w:val="000000"/>
          <w:sz w:val="28"/>
          <w:szCs w:val="28"/>
        </w:rPr>
        <w:t>(in Thai)</w:t>
      </w:r>
    </w:p>
    <w:p w14:paraId="3473B9ED" w14:textId="7CBAC7B0" w:rsidR="003511F0" w:rsidRPr="00C8621E" w:rsidRDefault="00DF01E0" w:rsidP="002B4AC0">
      <w:pPr>
        <w:spacing w:after="0" w:line="192" w:lineRule="auto"/>
        <w:ind w:left="284" w:hanging="284"/>
        <w:jc w:val="thaiDistribute"/>
        <w:rPr>
          <w:rFonts w:ascii="Browallia New" w:eastAsia="Browallia New" w:hAnsi="Browallia New" w:cs="Browallia New"/>
          <w:color w:val="000000"/>
          <w:sz w:val="28"/>
          <w:szCs w:val="28"/>
        </w:rPr>
      </w:pPr>
      <w:proofErr w:type="spellStart"/>
      <w:r w:rsidRPr="00C8621E">
        <w:rPr>
          <w:rFonts w:ascii="Browallia New" w:eastAsia="Browallia New" w:hAnsi="Browallia New" w:cs="Browallia New"/>
          <w:color w:val="000000"/>
          <w:sz w:val="28"/>
          <w:szCs w:val="28"/>
        </w:rPr>
        <w:t>Chuthamat</w:t>
      </w:r>
      <w:proofErr w:type="spellEnd"/>
      <w:r w:rsidRPr="00C8621E">
        <w:rPr>
          <w:rFonts w:ascii="Browallia New" w:eastAsia="Browallia New" w:hAnsi="Browallia New" w:cs="Browallia New"/>
          <w:color w:val="000000"/>
          <w:sz w:val="28"/>
          <w:szCs w:val="28"/>
        </w:rPr>
        <w:t xml:space="preserve">, P., </w:t>
      </w:r>
      <w:proofErr w:type="spellStart"/>
      <w:r w:rsidRPr="00C8621E">
        <w:rPr>
          <w:rFonts w:ascii="Browallia New" w:eastAsia="Browallia New" w:hAnsi="Browallia New" w:cs="Browallia New"/>
          <w:color w:val="000000"/>
          <w:sz w:val="28"/>
          <w:szCs w:val="28"/>
        </w:rPr>
        <w:t>Wongkiatkajorn</w:t>
      </w:r>
      <w:proofErr w:type="spellEnd"/>
      <w:r w:rsidRPr="00C8621E">
        <w:rPr>
          <w:rFonts w:ascii="Browallia New" w:eastAsia="Browallia New" w:hAnsi="Browallia New" w:cs="Browallia New"/>
          <w:color w:val="000000"/>
          <w:sz w:val="28"/>
          <w:szCs w:val="28"/>
        </w:rPr>
        <w:t xml:space="preserve">, W. and Sengsim, P.  2009.  Semi hermetic storage of foundation rice seed by using </w:t>
      </w:r>
      <w:proofErr w:type="spellStart"/>
      <w:r w:rsidRPr="00C8621E">
        <w:rPr>
          <w:rFonts w:ascii="Browallia New" w:eastAsia="Browallia New" w:hAnsi="Browallia New" w:cs="Browallia New"/>
          <w:color w:val="000000"/>
          <w:sz w:val="28"/>
          <w:szCs w:val="28"/>
        </w:rPr>
        <w:t>tarpoulin</w:t>
      </w:r>
      <w:proofErr w:type="spellEnd"/>
      <w:r w:rsidRPr="00C8621E">
        <w:rPr>
          <w:rFonts w:ascii="Browallia New" w:eastAsia="Browallia New" w:hAnsi="Browallia New" w:cs="Browallia New"/>
          <w:color w:val="000000"/>
          <w:sz w:val="28"/>
          <w:szCs w:val="28"/>
        </w:rPr>
        <w:t xml:space="preserve"> membrane in southern region, pp. 353-364.  </w:t>
      </w:r>
      <w:r w:rsidRPr="00C8621E">
        <w:rPr>
          <w:rFonts w:ascii="Browallia New" w:eastAsia="Browallia New" w:hAnsi="Browallia New" w:cs="Browallia New"/>
          <w:i/>
          <w:color w:val="000000"/>
          <w:sz w:val="28"/>
          <w:szCs w:val="28"/>
        </w:rPr>
        <w:t>In</w:t>
      </w:r>
      <w:r w:rsidRPr="00C8621E">
        <w:rPr>
          <w:rFonts w:ascii="Browallia New" w:eastAsia="Browallia New" w:hAnsi="Browallia New" w:cs="Browallia New"/>
          <w:color w:val="000000"/>
          <w:sz w:val="28"/>
          <w:szCs w:val="28"/>
        </w:rPr>
        <w:t xml:space="preserve"> </w:t>
      </w:r>
      <w:proofErr w:type="spellStart"/>
      <w:r w:rsidRPr="00C8621E">
        <w:rPr>
          <w:rFonts w:ascii="Browallia New" w:eastAsia="Browallia New" w:hAnsi="Browallia New" w:cs="Browallia New"/>
          <w:color w:val="000000"/>
          <w:sz w:val="28"/>
          <w:szCs w:val="28"/>
        </w:rPr>
        <w:t>Prasertsak</w:t>
      </w:r>
      <w:proofErr w:type="spellEnd"/>
      <w:r w:rsidRPr="00C8621E">
        <w:rPr>
          <w:rFonts w:ascii="Browallia New" w:eastAsia="Browallia New" w:hAnsi="Browallia New" w:cs="Browallia New"/>
          <w:color w:val="000000"/>
          <w:sz w:val="28"/>
          <w:szCs w:val="28"/>
        </w:rPr>
        <w:t xml:space="preserve">, A., eds.  </w:t>
      </w:r>
      <w:r w:rsidRPr="00C8621E">
        <w:rPr>
          <w:rFonts w:ascii="Browallia New" w:eastAsia="Browallia New" w:hAnsi="Browallia New" w:cs="Browallia New"/>
          <w:b/>
          <w:color w:val="000000"/>
          <w:sz w:val="28"/>
          <w:szCs w:val="28"/>
        </w:rPr>
        <w:t>Annual Rice Seeds Research Report Year 2001-2008.</w:t>
      </w:r>
      <w:r w:rsidRPr="00C8621E">
        <w:rPr>
          <w:rFonts w:ascii="Browallia New" w:eastAsia="Browallia New" w:hAnsi="Browallia New" w:cs="Browallia New"/>
          <w:color w:val="000000"/>
          <w:sz w:val="28"/>
          <w:szCs w:val="28"/>
        </w:rPr>
        <w:t xml:space="preserve">  Rice Department, Bangkok. (in Thai)</w:t>
      </w:r>
    </w:p>
    <w:p w14:paraId="68D541BA" w14:textId="77777777" w:rsidR="003511F0" w:rsidRPr="00C8621E" w:rsidRDefault="00DF01E0" w:rsidP="003A7584">
      <w:pPr>
        <w:spacing w:after="0" w:line="192" w:lineRule="auto"/>
        <w:ind w:left="284" w:hanging="284"/>
        <w:jc w:val="thaiDistribute"/>
        <w:rPr>
          <w:rFonts w:ascii="Browallia New" w:eastAsia="Browallia New" w:hAnsi="Browallia New" w:cs="Browallia New"/>
          <w:color w:val="000000"/>
          <w:sz w:val="28"/>
          <w:szCs w:val="28"/>
        </w:rPr>
      </w:pPr>
      <w:proofErr w:type="spellStart"/>
      <w:r w:rsidRPr="00C8621E">
        <w:rPr>
          <w:rFonts w:ascii="Browallia New" w:eastAsia="Browallia New" w:hAnsi="Browallia New" w:cs="Browallia New"/>
          <w:color w:val="000000"/>
          <w:sz w:val="28"/>
          <w:szCs w:val="28"/>
        </w:rPr>
        <w:t>Duangpatra</w:t>
      </w:r>
      <w:proofErr w:type="spellEnd"/>
      <w:r w:rsidRPr="00C8621E">
        <w:rPr>
          <w:rFonts w:ascii="Browallia New" w:eastAsia="Browallia New" w:hAnsi="Browallia New" w:cs="Browallia New"/>
          <w:color w:val="000000"/>
          <w:sz w:val="28"/>
          <w:szCs w:val="28"/>
        </w:rPr>
        <w:t xml:space="preserve">, J.  1986. </w:t>
      </w:r>
      <w:r w:rsidRPr="00C8621E">
        <w:rPr>
          <w:rFonts w:ascii="Browallia New" w:eastAsia="Browallia New" w:hAnsi="Browallia New" w:cs="Browallia New"/>
          <w:b/>
          <w:color w:val="000000"/>
          <w:sz w:val="28"/>
          <w:szCs w:val="28"/>
        </w:rPr>
        <w:t xml:space="preserve"> Seed Technology.</w:t>
      </w:r>
      <w:r w:rsidRPr="00C8621E">
        <w:rPr>
          <w:rFonts w:ascii="Browallia New" w:eastAsia="Browallia New" w:hAnsi="Browallia New" w:cs="Browallia New"/>
          <w:color w:val="000000"/>
          <w:sz w:val="28"/>
          <w:szCs w:val="28"/>
        </w:rPr>
        <w:t xml:space="preserve">  Agri Book Group, Bangkok. (in Thai)</w:t>
      </w:r>
    </w:p>
    <w:p w14:paraId="493A0D39" w14:textId="77777777" w:rsidR="003511F0" w:rsidRPr="00C8621E" w:rsidRDefault="00DF01E0" w:rsidP="003A7584">
      <w:pPr>
        <w:spacing w:after="0" w:line="192" w:lineRule="auto"/>
        <w:ind w:left="284" w:hanging="284"/>
        <w:jc w:val="thaiDistribute"/>
        <w:rPr>
          <w:rFonts w:ascii="Browallia New" w:eastAsia="Browallia New" w:hAnsi="Browallia New" w:cs="Browallia New"/>
          <w:color w:val="000000"/>
          <w:sz w:val="28"/>
          <w:szCs w:val="28"/>
        </w:rPr>
      </w:pPr>
      <w:r w:rsidRPr="00C8621E">
        <w:rPr>
          <w:rFonts w:ascii="Browallia New" w:eastAsia="Browallia New" w:hAnsi="Browallia New" w:cs="Browallia New"/>
          <w:color w:val="000000"/>
          <w:sz w:val="28"/>
          <w:szCs w:val="28"/>
        </w:rPr>
        <w:t xml:space="preserve">Hampton, J.G. and TeKrony, D.M.  1995.  </w:t>
      </w:r>
      <w:r w:rsidRPr="00C8621E">
        <w:rPr>
          <w:rFonts w:ascii="Browallia New" w:eastAsia="Browallia New" w:hAnsi="Browallia New" w:cs="Browallia New"/>
          <w:b/>
          <w:color w:val="000000"/>
          <w:sz w:val="28"/>
          <w:szCs w:val="28"/>
        </w:rPr>
        <w:t xml:space="preserve">Handbook of </w:t>
      </w:r>
      <w:r w:rsidRPr="00C8621E">
        <w:rPr>
          <w:rFonts w:ascii="Browallia New" w:eastAsia="Browallia New" w:hAnsi="Browallia New" w:cs="Browallia New"/>
          <w:b/>
          <w:sz w:val="28"/>
          <w:szCs w:val="28"/>
        </w:rPr>
        <w:t>Vigor</w:t>
      </w:r>
      <w:r w:rsidRPr="00C8621E">
        <w:rPr>
          <w:rFonts w:ascii="Browallia New" w:eastAsia="Browallia New" w:hAnsi="Browallia New" w:cs="Browallia New"/>
          <w:b/>
          <w:color w:val="000000"/>
          <w:sz w:val="28"/>
          <w:szCs w:val="28"/>
        </w:rPr>
        <w:t xml:space="preserve"> Test Methods</w:t>
      </w:r>
      <w:r w:rsidRPr="00C8621E">
        <w:rPr>
          <w:rFonts w:ascii="Browallia New" w:eastAsia="Browallia New" w:hAnsi="Browallia New" w:cs="Browallia New"/>
          <w:color w:val="000000"/>
          <w:sz w:val="28"/>
          <w:szCs w:val="28"/>
        </w:rPr>
        <w:t xml:space="preserve"> (3</w:t>
      </w:r>
      <w:r w:rsidRPr="00C8621E">
        <w:rPr>
          <w:rFonts w:ascii="Browallia New" w:eastAsia="Browallia New" w:hAnsi="Browallia New" w:cs="Browallia New"/>
          <w:color w:val="000000"/>
          <w:sz w:val="28"/>
          <w:szCs w:val="28"/>
          <w:vertAlign w:val="superscript"/>
        </w:rPr>
        <w:t>rd</w:t>
      </w:r>
      <w:r w:rsidRPr="00C8621E">
        <w:rPr>
          <w:rFonts w:ascii="Browallia New" w:eastAsia="Browallia New" w:hAnsi="Browallia New" w:cs="Browallia New"/>
          <w:color w:val="000000"/>
          <w:sz w:val="28"/>
          <w:szCs w:val="28"/>
        </w:rPr>
        <w:t>ed).  International Seed Testing Association, Zurich.</w:t>
      </w:r>
    </w:p>
    <w:p w14:paraId="2BE695CB" w14:textId="52EB69FB" w:rsidR="003511F0" w:rsidRPr="00C8621E" w:rsidRDefault="00DF01E0" w:rsidP="008B6F0B">
      <w:pPr>
        <w:spacing w:after="0" w:line="192" w:lineRule="auto"/>
        <w:ind w:left="284" w:hanging="284"/>
        <w:jc w:val="thaiDistribute"/>
        <w:rPr>
          <w:rFonts w:ascii="Browallia New" w:eastAsia="Browallia New" w:hAnsi="Browallia New" w:cs="Browallia New"/>
          <w:color w:val="000000"/>
          <w:sz w:val="28"/>
          <w:szCs w:val="28"/>
        </w:rPr>
      </w:pPr>
      <w:r w:rsidRPr="00C8621E">
        <w:rPr>
          <w:rFonts w:ascii="Browallia New" w:eastAsia="Browallia New" w:hAnsi="Browallia New" w:cs="Browallia New"/>
          <w:color w:val="000000"/>
          <w:sz w:val="28"/>
          <w:szCs w:val="28"/>
        </w:rPr>
        <w:t xml:space="preserve">International Seed testing Association (ISTA).  2019.  </w:t>
      </w:r>
      <w:r w:rsidRPr="00C8621E">
        <w:rPr>
          <w:rFonts w:ascii="Browallia New" w:eastAsia="Browallia New" w:hAnsi="Browallia New" w:cs="Browallia New"/>
          <w:b/>
          <w:color w:val="000000"/>
          <w:sz w:val="28"/>
          <w:szCs w:val="28"/>
        </w:rPr>
        <w:t>International Rule for Seed Testing.</w:t>
      </w:r>
      <w:r w:rsidRPr="00C8621E">
        <w:rPr>
          <w:rFonts w:ascii="Browallia New" w:eastAsia="Browallia New" w:hAnsi="Browallia New" w:cs="Browallia New"/>
          <w:color w:val="000000"/>
          <w:sz w:val="28"/>
          <w:szCs w:val="28"/>
        </w:rPr>
        <w:t xml:space="preserve">  International Seed testing Association, </w:t>
      </w:r>
      <w:proofErr w:type="spellStart"/>
      <w:r w:rsidRPr="00C8621E">
        <w:rPr>
          <w:rFonts w:ascii="Browallia New" w:eastAsia="Browallia New" w:hAnsi="Browallia New" w:cs="Browallia New"/>
          <w:color w:val="000000"/>
          <w:sz w:val="28"/>
          <w:szCs w:val="28"/>
        </w:rPr>
        <w:t>Bassersdorf</w:t>
      </w:r>
      <w:proofErr w:type="spellEnd"/>
      <w:r w:rsidRPr="00C8621E">
        <w:rPr>
          <w:rFonts w:ascii="Browallia New" w:eastAsia="Browallia New" w:hAnsi="Browallia New" w:cs="Browallia New"/>
          <w:color w:val="000000"/>
          <w:sz w:val="28"/>
          <w:szCs w:val="28"/>
        </w:rPr>
        <w:t xml:space="preserve">. </w:t>
      </w:r>
    </w:p>
    <w:p w14:paraId="480D4804" w14:textId="512199E7" w:rsidR="003511F0" w:rsidRDefault="00DF01E0" w:rsidP="003A7584">
      <w:pPr>
        <w:spacing w:after="0" w:line="192" w:lineRule="auto"/>
        <w:ind w:left="284" w:hanging="284"/>
        <w:jc w:val="thaiDistribute"/>
        <w:rPr>
          <w:rFonts w:ascii="Browallia New" w:eastAsia="Browallia New" w:hAnsi="Browallia New" w:cs="Browallia New"/>
          <w:color w:val="000000"/>
          <w:sz w:val="28"/>
          <w:szCs w:val="28"/>
        </w:rPr>
      </w:pPr>
      <w:r w:rsidRPr="00C8621E">
        <w:rPr>
          <w:rFonts w:ascii="Browallia New" w:eastAsia="Browallia New" w:hAnsi="Browallia New" w:cs="Browallia New"/>
          <w:color w:val="000000"/>
          <w:sz w:val="28"/>
          <w:szCs w:val="28"/>
        </w:rPr>
        <w:t>Kapoor, N., Arya, A., Siddiqui, M.A., Kumar, H. and Amir, A.  2011.  Physiological and biochemical changes during seed deterioration in aged seed of rice (</w:t>
      </w:r>
      <w:r w:rsidRPr="00C8621E">
        <w:rPr>
          <w:rFonts w:ascii="Browallia New" w:eastAsia="Browallia New" w:hAnsi="Browallia New" w:cs="Browallia New"/>
          <w:i/>
          <w:color w:val="000000"/>
          <w:sz w:val="28"/>
          <w:szCs w:val="28"/>
        </w:rPr>
        <w:t>Oryza sativa</w:t>
      </w:r>
      <w:r w:rsidRPr="00C8621E">
        <w:rPr>
          <w:rFonts w:ascii="Browallia New" w:eastAsia="Browallia New" w:hAnsi="Browallia New" w:cs="Browallia New"/>
          <w:color w:val="000000"/>
          <w:sz w:val="28"/>
          <w:szCs w:val="28"/>
        </w:rPr>
        <w:t xml:space="preserve"> L.).  </w:t>
      </w:r>
      <w:r w:rsidRPr="00C8621E">
        <w:rPr>
          <w:rFonts w:ascii="Browallia New" w:eastAsia="Browallia New" w:hAnsi="Browallia New" w:cs="Browallia New"/>
          <w:b/>
          <w:color w:val="000000"/>
          <w:sz w:val="28"/>
          <w:szCs w:val="28"/>
        </w:rPr>
        <w:t xml:space="preserve">American Journal of Plant Physiology </w:t>
      </w:r>
      <w:r w:rsidRPr="00C8621E">
        <w:rPr>
          <w:rFonts w:ascii="Browallia New" w:eastAsia="Browallia New" w:hAnsi="Browallia New" w:cs="Browallia New"/>
          <w:color w:val="000000"/>
          <w:sz w:val="28"/>
          <w:szCs w:val="28"/>
        </w:rPr>
        <w:t>6(1): 28-35.</w:t>
      </w:r>
      <w:r w:rsidR="008B6F0B">
        <w:rPr>
          <w:rFonts w:ascii="Browallia New" w:eastAsia="Browallia New" w:hAnsi="Browallia New" w:cs="Browallia New"/>
          <w:color w:val="000000"/>
          <w:sz w:val="28"/>
          <w:szCs w:val="28"/>
        </w:rPr>
        <w:t xml:space="preserve"> </w:t>
      </w:r>
      <w:hyperlink r:id="rId16" w:history="1">
        <w:r w:rsidR="008B6F0B" w:rsidRPr="00794CAE">
          <w:rPr>
            <w:rStyle w:val="Hyperlink"/>
            <w:rFonts w:ascii="Browallia New" w:eastAsia="Browallia New" w:hAnsi="Browallia New" w:cs="Browallia New"/>
            <w:sz w:val="28"/>
            <w:szCs w:val="28"/>
          </w:rPr>
          <w:t>https://doi.org/10.3923/ajpp.2011.28.35</w:t>
        </w:r>
      </w:hyperlink>
    </w:p>
    <w:p w14:paraId="1A09A122" w14:textId="451E3BD8" w:rsidR="002B4AC0" w:rsidRDefault="002B4AC0" w:rsidP="002B4AC0">
      <w:pPr>
        <w:spacing w:after="0" w:line="192" w:lineRule="auto"/>
        <w:ind w:left="284" w:hanging="284"/>
        <w:jc w:val="thaiDistribute"/>
        <w:rPr>
          <w:rFonts w:ascii="Browallia New" w:eastAsia="Browallia New" w:hAnsi="Browallia New" w:cs="Browallia New"/>
          <w:color w:val="000000"/>
          <w:sz w:val="28"/>
          <w:szCs w:val="28"/>
        </w:rPr>
      </w:pPr>
      <w:proofErr w:type="spellStart"/>
      <w:r w:rsidRPr="002B4AC0">
        <w:rPr>
          <w:rFonts w:ascii="Browallia New" w:eastAsia="Browallia New" w:hAnsi="Browallia New" w:cs="Browallia New"/>
          <w:color w:val="000000"/>
          <w:sz w:val="28"/>
          <w:szCs w:val="28"/>
        </w:rPr>
        <w:t>Odngam</w:t>
      </w:r>
      <w:proofErr w:type="spellEnd"/>
      <w:r w:rsidRPr="002B4AC0">
        <w:rPr>
          <w:rFonts w:ascii="Browallia New" w:eastAsia="Browallia New" w:hAnsi="Browallia New" w:cs="Browallia New"/>
          <w:color w:val="000000"/>
          <w:sz w:val="28"/>
          <w:szCs w:val="28"/>
        </w:rPr>
        <w:t>, S.</w:t>
      </w:r>
      <w:r>
        <w:rPr>
          <w:rFonts w:ascii="Browallia New" w:eastAsia="Browallia New" w:hAnsi="Browallia New" w:cs="Browallia New"/>
          <w:color w:val="000000"/>
          <w:sz w:val="28"/>
          <w:szCs w:val="28"/>
        </w:rPr>
        <w:t xml:space="preserve"> and</w:t>
      </w:r>
      <w:r w:rsidRPr="002B4AC0">
        <w:rPr>
          <w:rFonts w:ascii="Browallia New" w:eastAsia="Browallia New" w:hAnsi="Browallia New" w:cs="Browallia New"/>
          <w:color w:val="000000"/>
          <w:sz w:val="28"/>
          <w:szCs w:val="28"/>
        </w:rPr>
        <w:t xml:space="preserve"> </w:t>
      </w:r>
      <w:proofErr w:type="spellStart"/>
      <w:r w:rsidRPr="002B4AC0">
        <w:rPr>
          <w:rFonts w:ascii="Browallia New" w:eastAsia="Browallia New" w:hAnsi="Browallia New" w:cs="Browallia New"/>
          <w:color w:val="000000"/>
          <w:sz w:val="28"/>
          <w:szCs w:val="28"/>
        </w:rPr>
        <w:t>Sumpavakup</w:t>
      </w:r>
      <w:proofErr w:type="spellEnd"/>
      <w:r w:rsidRPr="002B4AC0">
        <w:rPr>
          <w:rFonts w:ascii="Browallia New" w:eastAsia="Browallia New" w:hAnsi="Browallia New" w:cs="Browallia New"/>
          <w:color w:val="000000"/>
          <w:sz w:val="28"/>
          <w:szCs w:val="28"/>
        </w:rPr>
        <w:t xml:space="preserve">, C. </w:t>
      </w:r>
      <w:r>
        <w:rPr>
          <w:rFonts w:ascii="Browallia New" w:eastAsia="Browallia New" w:hAnsi="Browallia New" w:cs="Browallia New"/>
          <w:color w:val="000000"/>
          <w:sz w:val="28"/>
          <w:szCs w:val="28"/>
        </w:rPr>
        <w:t xml:space="preserve"> </w:t>
      </w:r>
      <w:r w:rsidRPr="002B4AC0">
        <w:rPr>
          <w:rFonts w:ascii="Browallia New" w:eastAsia="Browallia New" w:hAnsi="Browallia New" w:cs="Browallia New"/>
          <w:color w:val="000000"/>
          <w:sz w:val="28"/>
          <w:szCs w:val="28"/>
        </w:rPr>
        <w:t xml:space="preserve">(2024). </w:t>
      </w:r>
      <w:r>
        <w:rPr>
          <w:rFonts w:ascii="Browallia New" w:eastAsia="Browallia New" w:hAnsi="Browallia New" w:cs="Browallia New"/>
          <w:color w:val="000000"/>
          <w:sz w:val="28"/>
          <w:szCs w:val="28"/>
        </w:rPr>
        <w:t xml:space="preserve"> </w:t>
      </w:r>
      <w:r w:rsidRPr="002B4AC0">
        <w:rPr>
          <w:rFonts w:ascii="Browallia New" w:eastAsia="Browallia New" w:hAnsi="Browallia New" w:cs="Browallia New"/>
          <w:color w:val="000000"/>
          <w:sz w:val="28"/>
          <w:szCs w:val="28"/>
        </w:rPr>
        <w:t xml:space="preserve">Design of a </w:t>
      </w:r>
      <w:r>
        <w:rPr>
          <w:rFonts w:ascii="Browallia New" w:eastAsia="Browallia New" w:hAnsi="Browallia New" w:cs="Browallia New"/>
          <w:color w:val="000000"/>
          <w:sz w:val="28"/>
          <w:szCs w:val="28"/>
        </w:rPr>
        <w:t>l</w:t>
      </w:r>
      <w:r w:rsidRPr="002B4AC0">
        <w:rPr>
          <w:rFonts w:ascii="Browallia New" w:eastAsia="Browallia New" w:hAnsi="Browallia New" w:cs="Browallia New"/>
          <w:color w:val="000000"/>
          <w:sz w:val="28"/>
          <w:szCs w:val="28"/>
        </w:rPr>
        <w:t>idar-</w:t>
      </w:r>
      <w:r>
        <w:rPr>
          <w:rFonts w:ascii="Browallia New" w:eastAsia="Browallia New" w:hAnsi="Browallia New" w:cs="Browallia New"/>
          <w:color w:val="000000"/>
          <w:sz w:val="28"/>
          <w:szCs w:val="28"/>
        </w:rPr>
        <w:t>b</w:t>
      </w:r>
      <w:r w:rsidRPr="002B4AC0">
        <w:rPr>
          <w:rFonts w:ascii="Browallia New" w:eastAsia="Browallia New" w:hAnsi="Browallia New" w:cs="Browallia New"/>
          <w:color w:val="000000"/>
          <w:sz w:val="28"/>
          <w:szCs w:val="28"/>
        </w:rPr>
        <w:t xml:space="preserve">ased </w:t>
      </w:r>
      <w:r>
        <w:rPr>
          <w:rFonts w:ascii="Browallia New" w:eastAsia="Browallia New" w:hAnsi="Browallia New" w:cs="Browallia New"/>
          <w:color w:val="000000"/>
          <w:sz w:val="28"/>
          <w:szCs w:val="28"/>
        </w:rPr>
        <w:t>s</w:t>
      </w:r>
      <w:r w:rsidRPr="002B4AC0">
        <w:rPr>
          <w:rFonts w:ascii="Browallia New" w:eastAsia="Browallia New" w:hAnsi="Browallia New" w:cs="Browallia New"/>
          <w:color w:val="000000"/>
          <w:sz w:val="28"/>
          <w:szCs w:val="28"/>
        </w:rPr>
        <w:t xml:space="preserve">afe </w:t>
      </w:r>
      <w:r>
        <w:rPr>
          <w:rFonts w:ascii="Browallia New" w:eastAsia="Browallia New" w:hAnsi="Browallia New" w:cs="Browallia New"/>
          <w:color w:val="000000"/>
          <w:sz w:val="28"/>
          <w:szCs w:val="28"/>
        </w:rPr>
        <w:t>b</w:t>
      </w:r>
      <w:r w:rsidRPr="002B4AC0">
        <w:rPr>
          <w:rFonts w:ascii="Browallia New" w:eastAsia="Browallia New" w:hAnsi="Browallia New" w:cs="Browallia New"/>
          <w:color w:val="000000"/>
          <w:sz w:val="28"/>
          <w:szCs w:val="28"/>
        </w:rPr>
        <w:t xml:space="preserve">raking </w:t>
      </w:r>
      <w:r>
        <w:rPr>
          <w:rFonts w:ascii="Browallia New" w:eastAsia="Browallia New" w:hAnsi="Browallia New" w:cs="Browallia New"/>
          <w:color w:val="000000"/>
          <w:sz w:val="28"/>
          <w:szCs w:val="28"/>
        </w:rPr>
        <w:t>d</w:t>
      </w:r>
      <w:r w:rsidRPr="002B4AC0">
        <w:rPr>
          <w:rFonts w:ascii="Browallia New" w:eastAsia="Browallia New" w:hAnsi="Browallia New" w:cs="Browallia New"/>
          <w:color w:val="000000"/>
          <w:sz w:val="28"/>
          <w:szCs w:val="28"/>
        </w:rPr>
        <w:t xml:space="preserve">istance </w:t>
      </w:r>
      <w:r>
        <w:rPr>
          <w:rFonts w:ascii="Browallia New" w:eastAsia="Browallia New" w:hAnsi="Browallia New" w:cs="Browallia New"/>
          <w:color w:val="000000"/>
          <w:sz w:val="28"/>
          <w:szCs w:val="28"/>
        </w:rPr>
        <w:t>w</w:t>
      </w:r>
      <w:r w:rsidRPr="002B4AC0">
        <w:rPr>
          <w:rFonts w:ascii="Browallia New" w:eastAsia="Browallia New" w:hAnsi="Browallia New" w:cs="Browallia New"/>
          <w:color w:val="000000"/>
          <w:sz w:val="28"/>
          <w:szCs w:val="28"/>
        </w:rPr>
        <w:t xml:space="preserve">arning </w:t>
      </w:r>
      <w:r>
        <w:rPr>
          <w:rFonts w:ascii="Browallia New" w:eastAsia="Browallia New" w:hAnsi="Browallia New" w:cs="Browallia New"/>
          <w:color w:val="000000"/>
          <w:sz w:val="28"/>
          <w:szCs w:val="28"/>
        </w:rPr>
        <w:t>s</w:t>
      </w:r>
      <w:r w:rsidRPr="002B4AC0">
        <w:rPr>
          <w:rFonts w:ascii="Browallia New" w:eastAsia="Browallia New" w:hAnsi="Browallia New" w:cs="Browallia New"/>
          <w:color w:val="000000"/>
          <w:sz w:val="28"/>
          <w:szCs w:val="28"/>
        </w:rPr>
        <w:t xml:space="preserve">ystem for </w:t>
      </w:r>
      <w:r>
        <w:rPr>
          <w:rFonts w:ascii="Browallia New" w:eastAsia="Browallia New" w:hAnsi="Browallia New" w:cs="Browallia New"/>
          <w:color w:val="000000"/>
          <w:sz w:val="28"/>
          <w:szCs w:val="28"/>
        </w:rPr>
        <w:t>s</w:t>
      </w:r>
      <w:r w:rsidRPr="002B4AC0">
        <w:rPr>
          <w:rFonts w:ascii="Browallia New" w:eastAsia="Browallia New" w:hAnsi="Browallia New" w:cs="Browallia New"/>
          <w:color w:val="000000"/>
          <w:sz w:val="28"/>
          <w:szCs w:val="28"/>
        </w:rPr>
        <w:t xml:space="preserve">mall </w:t>
      </w:r>
      <w:r>
        <w:rPr>
          <w:rFonts w:ascii="Browallia New" w:eastAsia="Browallia New" w:hAnsi="Browallia New" w:cs="Browallia New"/>
          <w:color w:val="000000"/>
          <w:sz w:val="28"/>
          <w:szCs w:val="28"/>
        </w:rPr>
        <w:t>e</w:t>
      </w:r>
      <w:r w:rsidRPr="002B4AC0">
        <w:rPr>
          <w:rFonts w:ascii="Browallia New" w:eastAsia="Browallia New" w:hAnsi="Browallia New" w:cs="Browallia New"/>
          <w:color w:val="000000"/>
          <w:sz w:val="28"/>
          <w:szCs w:val="28"/>
        </w:rPr>
        <w:t xml:space="preserve">lectric </w:t>
      </w:r>
      <w:r>
        <w:rPr>
          <w:rFonts w:ascii="Browallia New" w:eastAsia="Browallia New" w:hAnsi="Browallia New" w:cs="Browallia New"/>
          <w:color w:val="000000"/>
          <w:sz w:val="28"/>
          <w:szCs w:val="28"/>
        </w:rPr>
        <w:t>v</w:t>
      </w:r>
      <w:r w:rsidRPr="002B4AC0">
        <w:rPr>
          <w:rFonts w:ascii="Browallia New" w:eastAsia="Browallia New" w:hAnsi="Browallia New" w:cs="Browallia New"/>
          <w:color w:val="000000"/>
          <w:sz w:val="28"/>
          <w:szCs w:val="28"/>
        </w:rPr>
        <w:t xml:space="preserve">ehicles. </w:t>
      </w:r>
      <w:r>
        <w:rPr>
          <w:rFonts w:ascii="Browallia New" w:eastAsia="Browallia New" w:hAnsi="Browallia New" w:cs="Browallia New"/>
          <w:color w:val="000000"/>
          <w:sz w:val="28"/>
          <w:szCs w:val="28"/>
        </w:rPr>
        <w:t xml:space="preserve"> </w:t>
      </w:r>
      <w:r w:rsidRPr="002B4AC0">
        <w:rPr>
          <w:rFonts w:ascii="Browallia New" w:eastAsia="Browallia New" w:hAnsi="Browallia New" w:cs="Browallia New"/>
          <w:b/>
          <w:bCs/>
          <w:color w:val="000000"/>
          <w:sz w:val="28"/>
          <w:szCs w:val="28"/>
        </w:rPr>
        <w:t>Recent Science and Technology</w:t>
      </w:r>
      <w:r w:rsidRPr="002B4AC0">
        <w:rPr>
          <w:rFonts w:ascii="Browallia New" w:eastAsia="Browallia New" w:hAnsi="Browallia New" w:cs="Browallia New"/>
          <w:color w:val="000000"/>
          <w:sz w:val="28"/>
          <w:szCs w:val="28"/>
        </w:rPr>
        <w:t xml:space="preserve"> 17(1)</w:t>
      </w:r>
      <w:r>
        <w:rPr>
          <w:rFonts w:ascii="Browallia New" w:eastAsia="Browallia New" w:hAnsi="Browallia New" w:cs="Browallia New"/>
          <w:color w:val="000000"/>
          <w:sz w:val="28"/>
          <w:szCs w:val="28"/>
        </w:rPr>
        <w:t>:</w:t>
      </w:r>
      <w:r w:rsidRPr="002B4AC0">
        <w:rPr>
          <w:rFonts w:ascii="Browallia New" w:eastAsia="Browallia New" w:hAnsi="Browallia New" w:cs="Browallia New"/>
          <w:color w:val="000000"/>
          <w:sz w:val="28"/>
          <w:szCs w:val="28"/>
        </w:rPr>
        <w:t xml:space="preserve"> 260376.</w:t>
      </w:r>
      <w:r>
        <w:rPr>
          <w:rFonts w:ascii="Browallia New" w:eastAsia="Browallia New" w:hAnsi="Browallia New" w:cs="Browallia New"/>
          <w:color w:val="000000"/>
          <w:sz w:val="28"/>
          <w:szCs w:val="28"/>
        </w:rPr>
        <w:t xml:space="preserve"> </w:t>
      </w:r>
      <w:hyperlink r:id="rId17" w:history="1">
        <w:r w:rsidRPr="00794CAE">
          <w:rPr>
            <w:rStyle w:val="Hyperlink"/>
            <w:rFonts w:ascii="Browallia New" w:eastAsia="Browallia New" w:hAnsi="Browallia New" w:cs="Browallia New"/>
            <w:sz w:val="28"/>
            <w:szCs w:val="28"/>
          </w:rPr>
          <w:t>https://li01.tci-thaijo.org/index.php/rmutsvrj/article/ view/260376</w:t>
        </w:r>
      </w:hyperlink>
      <w:r>
        <w:rPr>
          <w:rFonts w:ascii="Browallia New" w:eastAsia="Browallia New" w:hAnsi="Browallia New" w:cs="Browallia New"/>
          <w:color w:val="000000"/>
          <w:sz w:val="28"/>
          <w:szCs w:val="28"/>
        </w:rPr>
        <w:t xml:space="preserve"> </w:t>
      </w:r>
      <w:r w:rsidRPr="00C8621E">
        <w:rPr>
          <w:rFonts w:ascii="Browallia New" w:eastAsia="Browallia New" w:hAnsi="Browallia New" w:cs="Browallia New"/>
          <w:color w:val="000000"/>
          <w:sz w:val="28"/>
          <w:szCs w:val="28"/>
        </w:rPr>
        <w:t>(in Thai)</w:t>
      </w:r>
    </w:p>
    <w:p w14:paraId="1E641126" w14:textId="7FF29114" w:rsidR="004A0CE5" w:rsidRPr="00C8621E" w:rsidRDefault="004A0CE5" w:rsidP="002B4AC0">
      <w:pPr>
        <w:spacing w:after="0" w:line="192" w:lineRule="auto"/>
        <w:ind w:left="284" w:hanging="284"/>
        <w:jc w:val="thaiDistribute"/>
        <w:rPr>
          <w:rFonts w:ascii="Browallia New" w:eastAsia="Browallia New" w:hAnsi="Browallia New" w:cs="Browallia New"/>
          <w:color w:val="000000"/>
          <w:sz w:val="28"/>
          <w:szCs w:val="28"/>
        </w:rPr>
      </w:pPr>
      <w:r w:rsidRPr="00E47A1F">
        <w:rPr>
          <w:rFonts w:ascii="Browallia New" w:hAnsi="Browallia New" w:cs="Browallia New"/>
          <w:color w:val="000000"/>
          <w:kern w:val="2"/>
          <w:sz w:val="28"/>
          <w:szCs w:val="28"/>
          <w:lang w:val="en-US"/>
          <w14:ligatures w14:val="standardContextual"/>
        </w:rPr>
        <w:t xml:space="preserve">Trade Policy and Strategy Office.  2024.  </w:t>
      </w:r>
      <w:r w:rsidRPr="00E47A1F">
        <w:rPr>
          <w:rFonts w:ascii="Browallia New" w:hAnsi="Browallia New" w:cs="Browallia New"/>
          <w:b/>
          <w:bCs/>
          <w:color w:val="000000"/>
          <w:kern w:val="2"/>
          <w:sz w:val="28"/>
          <w:szCs w:val="28"/>
          <w14:ligatures w14:val="standardContextual"/>
        </w:rPr>
        <w:t>Commerce reveals consumption of healthy snack products continues to grow. It is expected that this will be a good opportunity for Thai entrepreneurs</w:t>
      </w:r>
      <w:r w:rsidRPr="00E47A1F">
        <w:rPr>
          <w:rFonts w:ascii="Browallia New" w:hAnsi="Browallia New" w:cs="Browallia New"/>
          <w:b/>
          <w:bCs/>
          <w:i/>
          <w:iCs/>
          <w:color w:val="000000"/>
          <w:kern w:val="2"/>
          <w:sz w:val="28"/>
          <w:szCs w:val="28"/>
          <w14:ligatures w14:val="standardContextual"/>
        </w:rPr>
        <w:t>.</w:t>
      </w:r>
      <w:r w:rsidRPr="00E47A1F">
        <w:rPr>
          <w:rFonts w:ascii="Browallia New" w:hAnsi="Browallia New" w:cs="Browallia New"/>
          <w:color w:val="000000"/>
          <w:kern w:val="2"/>
          <w:sz w:val="28"/>
          <w:szCs w:val="28"/>
          <w14:ligatures w14:val="standardContextual"/>
        </w:rPr>
        <w:t xml:space="preserve">  </w:t>
      </w:r>
      <w:r w:rsidRPr="00E47A1F">
        <w:rPr>
          <w:rFonts w:ascii="Browallia New" w:hAnsi="Browallia New" w:cs="Browallia New"/>
          <w:color w:val="000000"/>
          <w:kern w:val="2"/>
          <w:sz w:val="28"/>
          <w:szCs w:val="28"/>
          <w:lang w:val="en-US"/>
          <w14:ligatures w14:val="standardContextual"/>
        </w:rPr>
        <w:t>Ministry of Commerce, Thailand.  Available Source: https://tpso.go.th/news/2404-0000000006, November 4, 2024. (in Thai)</w:t>
      </w:r>
    </w:p>
    <w:p w14:paraId="6E2972D2" w14:textId="77777777" w:rsidR="004A0CE5" w:rsidRDefault="004A0CE5" w:rsidP="004A0CE5">
      <w:pPr>
        <w:spacing w:after="0" w:line="192" w:lineRule="auto"/>
        <w:ind w:left="284" w:hanging="284"/>
        <w:jc w:val="both"/>
        <w:rPr>
          <w:rFonts w:ascii="Browallia New" w:hAnsi="Browallia New" w:cs="Browallia New"/>
          <w:color w:val="000000"/>
          <w:kern w:val="2"/>
          <w:sz w:val="28"/>
          <w:szCs w:val="28"/>
          <w:lang w:val="en-US"/>
          <w14:ligatures w14:val="standardContextual"/>
        </w:rPr>
      </w:pPr>
      <w:r w:rsidRPr="00E47A1F">
        <w:rPr>
          <w:rFonts w:ascii="Browallia New" w:hAnsi="Browallia New" w:cs="Browallia New"/>
          <w:color w:val="000000"/>
          <w:kern w:val="2"/>
          <w:sz w:val="28"/>
          <w:szCs w:val="28"/>
          <w:lang w:val="en-US"/>
          <w14:ligatures w14:val="standardContextual"/>
        </w:rPr>
        <w:t xml:space="preserve">Zhang, X., Guo, S., Ho, C. and Bai, N. </w:t>
      </w:r>
      <w:r>
        <w:rPr>
          <w:rFonts w:ascii="Browallia New" w:hAnsi="Browallia New" w:cs="Browallia New"/>
          <w:color w:val="000000"/>
          <w:kern w:val="2"/>
          <w:sz w:val="28"/>
          <w:szCs w:val="28"/>
          <w:lang w:val="en-US"/>
          <w14:ligatures w14:val="standardContextual"/>
        </w:rPr>
        <w:t xml:space="preserve"> </w:t>
      </w:r>
      <w:r w:rsidRPr="00E47A1F">
        <w:rPr>
          <w:rFonts w:ascii="Browallia New" w:hAnsi="Browallia New" w:cs="Browallia New"/>
          <w:color w:val="000000"/>
          <w:kern w:val="2"/>
          <w:sz w:val="28"/>
          <w:szCs w:val="28"/>
          <w:lang w:val="en-US"/>
          <w14:ligatures w14:val="standardContextual"/>
        </w:rPr>
        <w:t xml:space="preserve">(2020). </w:t>
      </w:r>
      <w:r>
        <w:rPr>
          <w:rFonts w:ascii="Browallia New" w:hAnsi="Browallia New" w:cs="Browallia New"/>
          <w:color w:val="000000"/>
          <w:kern w:val="2"/>
          <w:sz w:val="28"/>
          <w:szCs w:val="28"/>
          <w:lang w:val="en-US"/>
          <w14:ligatures w14:val="standardContextual"/>
        </w:rPr>
        <w:t xml:space="preserve"> </w:t>
      </w:r>
      <w:r w:rsidRPr="00E47A1F">
        <w:rPr>
          <w:rFonts w:ascii="Browallia New" w:hAnsi="Browallia New" w:cs="Browallia New"/>
          <w:color w:val="000000"/>
          <w:kern w:val="2"/>
          <w:sz w:val="28"/>
          <w:szCs w:val="28"/>
          <w:lang w:val="en-US"/>
          <w14:ligatures w14:val="standardContextual"/>
        </w:rPr>
        <w:t>Phytochemical constituents and biological activities of longan (</w:t>
      </w:r>
      <w:proofErr w:type="spellStart"/>
      <w:r w:rsidRPr="00E47A1F">
        <w:rPr>
          <w:rFonts w:ascii="Browallia New" w:hAnsi="Browallia New" w:cs="Browallia New"/>
          <w:i/>
          <w:iCs/>
          <w:color w:val="000000"/>
          <w:kern w:val="2"/>
          <w:sz w:val="28"/>
          <w:szCs w:val="28"/>
          <w:lang w:val="en-US"/>
          <w14:ligatures w14:val="standardContextual"/>
        </w:rPr>
        <w:t>Dimocarpus</w:t>
      </w:r>
      <w:proofErr w:type="spellEnd"/>
      <w:r w:rsidRPr="00E47A1F">
        <w:rPr>
          <w:rFonts w:ascii="Browallia New" w:hAnsi="Browallia New" w:cs="Browallia New"/>
          <w:i/>
          <w:iCs/>
          <w:color w:val="000000"/>
          <w:kern w:val="2"/>
          <w:sz w:val="28"/>
          <w:szCs w:val="28"/>
          <w:lang w:val="en-US"/>
          <w14:ligatures w14:val="standardContextual"/>
        </w:rPr>
        <w:t xml:space="preserve"> longan</w:t>
      </w:r>
      <w:r w:rsidRPr="00E47A1F">
        <w:rPr>
          <w:rFonts w:ascii="Browallia New" w:hAnsi="Browallia New" w:cs="Browallia New"/>
          <w:color w:val="000000"/>
          <w:kern w:val="2"/>
          <w:sz w:val="28"/>
          <w:szCs w:val="28"/>
          <w:lang w:val="en-US"/>
          <w14:ligatures w14:val="standardContextual"/>
        </w:rPr>
        <w:t xml:space="preserve"> </w:t>
      </w:r>
      <w:proofErr w:type="spellStart"/>
      <w:r w:rsidRPr="00E47A1F">
        <w:rPr>
          <w:rFonts w:ascii="Browallia New" w:hAnsi="Browallia New" w:cs="Browallia New"/>
          <w:color w:val="000000"/>
          <w:kern w:val="2"/>
          <w:sz w:val="28"/>
          <w:szCs w:val="28"/>
          <w:lang w:val="en-US"/>
          <w14:ligatures w14:val="standardContextual"/>
        </w:rPr>
        <w:t>Lour</w:t>
      </w:r>
      <w:proofErr w:type="spellEnd"/>
      <w:r w:rsidRPr="00E47A1F">
        <w:rPr>
          <w:rFonts w:ascii="Browallia New" w:hAnsi="Browallia New" w:cs="Browallia New"/>
          <w:color w:val="000000"/>
          <w:kern w:val="2"/>
          <w:sz w:val="28"/>
          <w:szCs w:val="28"/>
          <w:lang w:val="en-US"/>
          <w14:ligatures w14:val="standardContextual"/>
        </w:rPr>
        <w:t xml:space="preserve">.) fruit: A review. </w:t>
      </w:r>
      <w:r>
        <w:rPr>
          <w:rFonts w:ascii="Browallia New" w:hAnsi="Browallia New" w:cs="Browallia New"/>
          <w:color w:val="000000"/>
          <w:kern w:val="2"/>
          <w:sz w:val="28"/>
          <w:szCs w:val="28"/>
          <w:lang w:val="en-US"/>
          <w14:ligatures w14:val="standardContextual"/>
        </w:rPr>
        <w:t xml:space="preserve"> </w:t>
      </w:r>
      <w:r w:rsidRPr="00E47A1F">
        <w:rPr>
          <w:rFonts w:ascii="Browallia New" w:hAnsi="Browallia New" w:cs="Browallia New"/>
          <w:b/>
          <w:bCs/>
          <w:color w:val="000000"/>
          <w:kern w:val="2"/>
          <w:sz w:val="28"/>
          <w:szCs w:val="28"/>
          <w:lang w:val="en-US"/>
          <w14:ligatures w14:val="standardContextual"/>
        </w:rPr>
        <w:t>Food Science and Human Wellness</w:t>
      </w:r>
      <w:r w:rsidRPr="00E47A1F">
        <w:rPr>
          <w:rFonts w:ascii="Browallia New" w:hAnsi="Browallia New" w:cs="Browallia New"/>
          <w:i/>
          <w:iCs/>
          <w:color w:val="000000"/>
          <w:kern w:val="2"/>
          <w:sz w:val="28"/>
          <w:szCs w:val="28"/>
          <w:lang w:val="en-US"/>
          <w14:ligatures w14:val="standardContextual"/>
        </w:rPr>
        <w:t xml:space="preserve"> </w:t>
      </w:r>
      <w:r w:rsidRPr="00E47A1F">
        <w:rPr>
          <w:rFonts w:ascii="Browallia New" w:hAnsi="Browallia New" w:cs="Browallia New"/>
          <w:color w:val="000000"/>
          <w:kern w:val="2"/>
          <w:sz w:val="28"/>
          <w:szCs w:val="28"/>
          <w:lang w:val="en-US"/>
          <w14:ligatures w14:val="standardContextual"/>
        </w:rPr>
        <w:t>9(2): 95–102.</w:t>
      </w:r>
    </w:p>
    <w:p w14:paraId="40908EEE" w14:textId="7486937C" w:rsidR="003511F0" w:rsidRDefault="004A0CE5" w:rsidP="004A0CE5">
      <w:pPr>
        <w:spacing w:after="0" w:line="192" w:lineRule="auto"/>
        <w:ind w:left="284"/>
        <w:jc w:val="both"/>
        <w:rPr>
          <w:rFonts w:ascii="Browallia New" w:hAnsi="Browallia New" w:cs="Browallia New"/>
          <w:color w:val="000000"/>
          <w:kern w:val="2"/>
          <w:sz w:val="28"/>
          <w:szCs w:val="28"/>
          <w:lang w:val="en-US"/>
          <w14:ligatures w14:val="standardContextual"/>
        </w:rPr>
      </w:pPr>
      <w:hyperlink r:id="rId18" w:history="1">
        <w:r w:rsidRPr="00794CAE">
          <w:rPr>
            <w:rStyle w:val="Hyperlink"/>
            <w:rFonts w:ascii="Browallia New" w:hAnsi="Browallia New" w:cs="Browallia New"/>
            <w:kern w:val="2"/>
            <w:sz w:val="28"/>
            <w:szCs w:val="28"/>
            <w:lang w:val="en-US"/>
            <w14:ligatures w14:val="standardContextual"/>
          </w:rPr>
          <w:t>https://doi.org/10.1016/j.fshw.2020.03.001</w:t>
        </w:r>
      </w:hyperlink>
    </w:p>
    <w:p w14:paraId="17219697" w14:textId="77777777" w:rsidR="004A0CE5" w:rsidRPr="00C8621E" w:rsidRDefault="004A0CE5" w:rsidP="003A7584">
      <w:pPr>
        <w:spacing w:after="0" w:line="192" w:lineRule="auto"/>
        <w:ind w:left="284" w:hanging="284"/>
        <w:jc w:val="thaiDistribute"/>
        <w:rPr>
          <w:rFonts w:ascii="Browallia New" w:eastAsia="Browallia New" w:hAnsi="Browallia New" w:cs="Browallia New"/>
          <w:color w:val="000000"/>
          <w:sz w:val="28"/>
          <w:szCs w:val="28"/>
        </w:rPr>
      </w:pPr>
    </w:p>
    <w:p w14:paraId="04C81343" w14:textId="77777777" w:rsidR="003511F0" w:rsidRPr="00C8621E" w:rsidRDefault="003511F0" w:rsidP="00FC5BA9">
      <w:pPr>
        <w:spacing w:after="120" w:line="240" w:lineRule="auto"/>
        <w:ind w:left="284" w:hanging="284"/>
        <w:jc w:val="both"/>
        <w:rPr>
          <w:rFonts w:ascii="Browallia New" w:eastAsia="Browallia New" w:hAnsi="Browallia New" w:cs="Browallia New"/>
          <w:sz w:val="28"/>
          <w:szCs w:val="28"/>
        </w:rPr>
      </w:pPr>
    </w:p>
    <w:sectPr w:rsidR="003511F0" w:rsidRPr="00C8621E" w:rsidSect="00E83B4C">
      <w:footerReference w:type="first" r:id="rId19"/>
      <w:type w:val="continuous"/>
      <w:pgSz w:w="11906" w:h="16838"/>
      <w:pgMar w:top="1134" w:right="567" w:bottom="851" w:left="567" w:header="720" w:footer="720" w:gutter="0"/>
      <w:cols w:num="2" w:space="3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CABD4" w14:textId="77777777" w:rsidR="00DF01E0" w:rsidRDefault="00DF01E0">
      <w:pPr>
        <w:spacing w:after="0" w:line="240" w:lineRule="auto"/>
      </w:pPr>
      <w:r>
        <w:separator/>
      </w:r>
    </w:p>
  </w:endnote>
  <w:endnote w:type="continuationSeparator" w:id="0">
    <w:p w14:paraId="59CE6F4B" w14:textId="77777777" w:rsidR="00DF01E0" w:rsidRDefault="00DF0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DBB03A-6F7E-4040-BDDD-36CF1D90AF35}"/>
    <w:embedBold r:id="rId2" w:fontKey="{BD99B5ED-DA0B-4828-AEF4-0D64515A7FB8}"/>
    <w:embedItalic r:id="rId3" w:fontKey="{0D98F6E5-672A-453A-A644-1E9DDAF780CD}"/>
    <w:embedBoldItalic r:id="rId4" w:fontKey="{55FBC956-FA30-4DB0-AE28-14AB29B6D621}"/>
  </w:font>
  <w:font w:name="Cambria">
    <w:panose1 w:val="02040503050406030204"/>
    <w:charset w:val="00"/>
    <w:family w:val="roman"/>
    <w:pitch w:val="variable"/>
    <w:sig w:usb0="E00006FF" w:usb1="420024FF" w:usb2="02000000" w:usb3="00000000" w:csb0="0000019F" w:csb1="00000000"/>
    <w:embedRegular r:id="rId5" w:fontKey="{939FFEC7-964D-4140-8686-C507ADCEC5E1}"/>
    <w:embedBold r:id="rId6" w:fontKey="{AB2D0508-1E34-4E15-A22E-C643468406A3}"/>
    <w:embedItalic r:id="rId7" w:fontKey="{A3A6D389-5EE0-4698-81B3-0C3AD86C3CCE}"/>
  </w:font>
  <w:font w:name="Georgia">
    <w:panose1 w:val="02040502050405020303"/>
    <w:charset w:val="00"/>
    <w:family w:val="roman"/>
    <w:pitch w:val="variable"/>
    <w:sig w:usb0="00000287" w:usb1="00000000" w:usb2="00000000" w:usb3="00000000" w:csb0="0000009F" w:csb1="00000000"/>
    <w:embedRegular r:id="rId8" w:fontKey="{8BF37071-5631-43F3-9B96-DDDD133636E2}"/>
    <w:embedItalic r:id="rId9" w:fontKey="{27D5C979-1AD3-471F-8E0F-548D63D3E133}"/>
  </w:font>
  <w:font w:name="Angsana New">
    <w:panose1 w:val="02020603050405020304"/>
    <w:charset w:val="00"/>
    <w:family w:val="roman"/>
    <w:pitch w:val="variable"/>
    <w:sig w:usb0="81000003" w:usb1="00000000" w:usb2="00000000" w:usb3="00000000" w:csb0="00010001" w:csb1="00000000"/>
    <w:embedRegular r:id="rId10" w:fontKey="{B3DCF8B1-0977-4677-8223-8C6F10FF4E52}"/>
    <w:embedItalic r:id="rId11" w:fontKey="{CE939155-BEB6-4554-8E6F-8ECF111F0E12}"/>
  </w:font>
  <w:font w:name="Browallia New">
    <w:panose1 w:val="020B0604020202020204"/>
    <w:charset w:val="00"/>
    <w:family w:val="swiss"/>
    <w:pitch w:val="variable"/>
    <w:sig w:usb0="81000003" w:usb1="00000000" w:usb2="00000000" w:usb3="00000000" w:csb0="00010001" w:csb1="00000000"/>
    <w:embedRegular r:id="rId12" w:fontKey="{84D54F49-2852-4556-98D8-955667264F8A}"/>
    <w:embedBold r:id="rId13" w:fontKey="{8754D3EF-6EC4-41A0-9242-098E6A4D4A91}"/>
    <w:embedItalic r:id="rId14" w:fontKey="{F427C5CE-8CB6-4623-AD04-8B20A46C95E9}"/>
    <w:embedBoldItalic r:id="rId15" w:fontKey="{31FD69A4-7403-4695-9B27-115CDF80137D}"/>
  </w:font>
  <w:font w:name="Cambria Math">
    <w:panose1 w:val="02040503050406030204"/>
    <w:charset w:val="00"/>
    <w:family w:val="roman"/>
    <w:pitch w:val="variable"/>
    <w:sig w:usb0="E00006FF" w:usb1="420024FF" w:usb2="02000000" w:usb3="00000000" w:csb0="0000019F" w:csb1="00000000"/>
    <w:embedRegular r:id="rId16" w:fontKey="{911B20ED-A372-4B99-87FA-3A93C0C1C9B1}"/>
    <w:embedItalic r:id="rId17" w:fontKey="{C6840EC7-DFA8-45B7-9417-BE475DFD1D73}"/>
  </w:font>
  <w:font w:name="Cordia New">
    <w:panose1 w:val="020B0304020202020204"/>
    <w:charset w:val="00"/>
    <w:family w:val="swiss"/>
    <w:pitch w:val="variable"/>
    <w:sig w:usb0="81000003" w:usb1="00000000" w:usb2="00000000" w:usb3="00000000" w:csb0="00010001" w:csb1="00000000"/>
    <w:embedRegular r:id="rId18" w:fontKey="{AA104AFC-3E1C-46E2-9D27-FBDA66FB41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C047" w14:textId="77777777" w:rsidR="003511F0" w:rsidRDefault="003511F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BDF11" w14:textId="77777777" w:rsidR="003511F0" w:rsidRDefault="003511F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4CF6" w14:textId="5B24C8D1" w:rsidR="003511F0" w:rsidRDefault="009F5AD5">
    <w:pPr>
      <w:pBdr>
        <w:top w:val="nil"/>
        <w:left w:val="nil"/>
        <w:bottom w:val="nil"/>
        <w:right w:val="nil"/>
        <w:between w:val="nil"/>
      </w:pBdr>
      <w:tabs>
        <w:tab w:val="center" w:pos="4680"/>
        <w:tab w:val="right" w:pos="9360"/>
      </w:tabs>
      <w:spacing w:before="160" w:after="0" w:line="240" w:lineRule="auto"/>
      <w:ind w:left="170"/>
      <w:rPr>
        <w:rFonts w:ascii="Browallia New" w:eastAsia="Browallia New" w:hAnsi="Browallia New" w:cs="Browallia New"/>
        <w:b/>
        <w:color w:val="000000"/>
        <w:sz w:val="20"/>
        <w:szCs w:val="20"/>
      </w:rPr>
    </w:pPr>
    <w:r w:rsidRPr="008008D9">
      <w:rPr>
        <w:rFonts w:ascii="Browallia New" w:hAnsi="Browallia New" w:cs="Browallia New"/>
        <w:b/>
        <w:bCs/>
        <w:noProof/>
        <w:sz w:val="20"/>
        <w:szCs w:val="20"/>
      </w:rPr>
      <mc:AlternateContent>
        <mc:Choice Requires="wps">
          <w:drawing>
            <wp:anchor distT="0" distB="0" distL="114300" distR="114300" simplePos="0" relativeHeight="251658243" behindDoc="0" locked="0" layoutInCell="1" allowOverlap="1" wp14:anchorId="106933B3" wp14:editId="70AF0E2B">
              <wp:simplePos x="0" y="0"/>
              <wp:positionH relativeFrom="column">
                <wp:posOffset>0</wp:posOffset>
              </wp:positionH>
              <wp:positionV relativeFrom="paragraph">
                <wp:posOffset>66040</wp:posOffset>
              </wp:positionV>
              <wp:extent cx="215963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2159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BBD18"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170.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" strokecolor="black [3213]"/>
          </w:pict>
        </mc:Fallback>
      </mc:AlternateContent>
    </w:r>
    <w:r w:rsidR="00DF01E0">
      <w:rPr>
        <w:rFonts w:ascii="Browallia New" w:eastAsia="Browallia New" w:hAnsi="Browallia New" w:cs="Browallia New"/>
        <w:b/>
        <w:color w:val="000000"/>
        <w:sz w:val="20"/>
        <w:szCs w:val="20"/>
      </w:rPr>
      <w:t>* Corresponding author.</w:t>
    </w:r>
  </w:p>
  <w:p w14:paraId="0A7A5156" w14:textId="77777777" w:rsidR="003511F0" w:rsidRDefault="00DF01E0">
    <w:pPr>
      <w:pBdr>
        <w:top w:val="nil"/>
        <w:left w:val="nil"/>
        <w:bottom w:val="nil"/>
        <w:right w:val="nil"/>
        <w:between w:val="nil"/>
      </w:pBdr>
      <w:tabs>
        <w:tab w:val="center" w:pos="4680"/>
        <w:tab w:val="right" w:pos="9360"/>
      </w:tabs>
      <w:spacing w:after="0" w:line="240" w:lineRule="auto"/>
      <w:ind w:left="170"/>
      <w:rPr>
        <w:rFonts w:ascii="Browallia New" w:eastAsia="Browallia New" w:hAnsi="Browallia New" w:cs="Browallia New"/>
        <w:b/>
        <w:i/>
        <w:color w:val="000000"/>
        <w:sz w:val="20"/>
        <w:szCs w:val="20"/>
      </w:rPr>
    </w:pPr>
    <w:r>
      <w:rPr>
        <w:rFonts w:ascii="Browallia New" w:eastAsia="Browallia New" w:hAnsi="Browallia New" w:cs="Browallia New"/>
        <w:b/>
        <w:i/>
        <w:color w:val="000000"/>
        <w:sz w:val="20"/>
        <w:szCs w:val="20"/>
      </w:rPr>
      <w:t xml:space="preserve">   E-mail address: </w:t>
    </w:r>
  </w:p>
  <w:p w14:paraId="118F0D29" w14:textId="77777777" w:rsidR="003511F0" w:rsidRDefault="00DF01E0">
    <w:pPr>
      <w:pBdr>
        <w:top w:val="nil"/>
        <w:left w:val="nil"/>
        <w:bottom w:val="nil"/>
        <w:right w:val="nil"/>
        <w:between w:val="nil"/>
      </w:pBdr>
      <w:tabs>
        <w:tab w:val="center" w:pos="4680"/>
        <w:tab w:val="right" w:pos="9360"/>
      </w:tabs>
      <w:spacing w:before="240" w:after="0" w:line="240" w:lineRule="auto"/>
      <w:rPr>
        <w:rFonts w:ascii="Browallia New" w:eastAsia="Browallia New" w:hAnsi="Browallia New" w:cs="Browallia New"/>
        <w:b/>
        <w:color w:val="000000"/>
        <w:sz w:val="20"/>
        <w:szCs w:val="20"/>
      </w:rPr>
    </w:pPr>
    <w:r>
      <w:rPr>
        <w:rFonts w:ascii="Browallia New" w:eastAsia="Browallia New" w:hAnsi="Browallia New" w:cs="Browallia New"/>
        <w:b/>
        <w:color w:val="000000"/>
        <w:sz w:val="20"/>
        <w:szCs w:val="20"/>
      </w:rPr>
      <w:t>Cite this article as:</w:t>
    </w:r>
  </w:p>
  <w:p w14:paraId="37F8AB39" w14:textId="77777777" w:rsidR="003511F0" w:rsidRDefault="00DF01E0">
    <w:pPr>
      <w:pBdr>
        <w:top w:val="nil"/>
        <w:left w:val="nil"/>
        <w:bottom w:val="nil"/>
        <w:right w:val="nil"/>
        <w:between w:val="nil"/>
      </w:pBdr>
      <w:tabs>
        <w:tab w:val="center" w:pos="4680"/>
        <w:tab w:val="right" w:pos="9360"/>
      </w:tabs>
      <w:spacing w:after="0" w:line="240" w:lineRule="auto"/>
      <w:jc w:val="both"/>
      <w:rPr>
        <w:rFonts w:ascii="Browallia New" w:eastAsia="Browallia New" w:hAnsi="Browallia New" w:cs="Browallia New"/>
        <w:color w:val="000000"/>
        <w:sz w:val="20"/>
        <w:szCs w:val="20"/>
      </w:rPr>
    </w:pPr>
    <w:bookmarkStart w:id="9" w:name="_nl3wfnbrkaik" w:colFirst="0" w:colLast="0"/>
    <w:bookmarkEnd w:id="9"/>
    <w:r>
      <w:rPr>
        <w:rFonts w:ascii="Browallia New" w:eastAsia="Browallia New" w:hAnsi="Browallia New" w:cs="Browallia New"/>
        <w:color w:val="000000"/>
        <w:sz w:val="20"/>
        <w:szCs w:val="20"/>
      </w:rPr>
      <w:t>Chor-</w:t>
    </w:r>
    <w:proofErr w:type="spellStart"/>
    <w:r>
      <w:rPr>
        <w:rFonts w:ascii="Browallia New" w:eastAsia="Browallia New" w:hAnsi="Browallia New" w:cs="Browallia New"/>
        <w:color w:val="000000"/>
        <w:sz w:val="20"/>
        <w:szCs w:val="20"/>
      </w:rPr>
      <w:t>unchun</w:t>
    </w:r>
    <w:proofErr w:type="spellEnd"/>
    <w:r>
      <w:rPr>
        <w:rFonts w:ascii="Browallia New" w:eastAsia="Browallia New" w:hAnsi="Browallia New" w:cs="Browallia New"/>
        <w:color w:val="000000"/>
        <w:sz w:val="20"/>
        <w:szCs w:val="20"/>
      </w:rPr>
      <w:t xml:space="preserve">, P. and </w:t>
    </w:r>
    <w:proofErr w:type="spellStart"/>
    <w:r>
      <w:rPr>
        <w:rFonts w:ascii="Browallia New" w:eastAsia="Browallia New" w:hAnsi="Browallia New" w:cs="Browallia New"/>
        <w:color w:val="000000"/>
        <w:sz w:val="20"/>
        <w:szCs w:val="20"/>
      </w:rPr>
      <w:t>Wongvarodom</w:t>
    </w:r>
    <w:proofErr w:type="spellEnd"/>
    <w:r>
      <w:rPr>
        <w:rFonts w:ascii="Browallia New" w:eastAsia="Browallia New" w:hAnsi="Browallia New" w:cs="Browallia New"/>
        <w:color w:val="000000"/>
        <w:sz w:val="20"/>
        <w:szCs w:val="20"/>
      </w:rPr>
      <w:t xml:space="preserve">, V. 2025. Title of article. </w:t>
    </w:r>
    <w:r>
      <w:rPr>
        <w:rFonts w:ascii="Browallia New" w:eastAsia="Browallia New" w:hAnsi="Browallia New" w:cs="Browallia New"/>
        <w:b/>
        <w:color w:val="000000"/>
        <w:sz w:val="20"/>
        <w:szCs w:val="20"/>
      </w:rPr>
      <w:t>Recent Science and Technology</w:t>
    </w:r>
    <w:r>
      <w:rPr>
        <w:rFonts w:ascii="Browallia New" w:eastAsia="Browallia New" w:hAnsi="Browallia New" w:cs="Browallia New"/>
        <w:color w:val="000000"/>
        <w:sz w:val="20"/>
        <w:szCs w:val="20"/>
      </w:rPr>
      <w:t xml:space="preserve"> Volume (Issue): Article Number.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27490" w14:textId="77777777" w:rsidR="003511F0" w:rsidRDefault="00DF01E0">
    <w:pPr>
      <w:pBdr>
        <w:top w:val="nil"/>
        <w:left w:val="nil"/>
        <w:bottom w:val="nil"/>
        <w:right w:val="nil"/>
        <w:between w:val="nil"/>
      </w:pBdr>
      <w:tabs>
        <w:tab w:val="center" w:pos="4680"/>
        <w:tab w:val="right" w:pos="9360"/>
      </w:tabs>
      <w:spacing w:before="160" w:after="0" w:line="240" w:lineRule="auto"/>
      <w:ind w:left="170"/>
      <w:rPr>
        <w:rFonts w:ascii="Browallia New" w:eastAsia="Browallia New" w:hAnsi="Browallia New" w:cs="Browallia New"/>
        <w:b/>
        <w:color w:val="000000"/>
        <w:sz w:val="20"/>
        <w:szCs w:val="20"/>
      </w:rPr>
    </w:pPr>
    <w:r>
      <w:rPr>
        <w:rFonts w:ascii="Browallia New" w:eastAsia="Browallia New" w:hAnsi="Browallia New" w:cs="Browallia New"/>
        <w:b/>
        <w:color w:val="000000"/>
        <w:sz w:val="20"/>
        <w:szCs w:val="20"/>
      </w:rPr>
      <w:t>* Corresponding author.</w:t>
    </w:r>
    <w:r>
      <w:rPr>
        <w:noProof/>
      </w:rPr>
      <mc:AlternateContent>
        <mc:Choice Requires="wpg">
          <w:drawing>
            <wp:anchor distT="0" distB="0" distL="114300" distR="114300" simplePos="0" relativeHeight="251658242" behindDoc="0" locked="0" layoutInCell="1" hidden="0" allowOverlap="1" wp14:anchorId="511A8ED8" wp14:editId="02E6D25C">
              <wp:simplePos x="0" y="0"/>
              <wp:positionH relativeFrom="column">
                <wp:posOffset>-16138</wp:posOffset>
              </wp:positionH>
              <wp:positionV relativeFrom="paragraph">
                <wp:posOffset>66675</wp:posOffset>
              </wp:positionV>
              <wp:extent cx="2160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266000" y="3780000"/>
                        <a:ext cx="216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-16138</wp:posOffset>
              </wp:positionH>
              <wp:positionV relativeFrom="paragraph">
                <wp:posOffset>66675</wp:posOffset>
              </wp:positionV>
              <wp:extent cx="2160000" cy="1270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160000" cy="12700"/>
                      </a:xfrm>
                      <a:prstGeom prst="rect"/>
                      <a:ln/>
                    </pic:spPr>
                  </pic:pic>
                </a:graphicData>
              </a:graphic>
            </wp:anchor>
          </w:drawing>
        </mc:Fallback>
      </mc:AlternateContent>
    </w:r>
  </w:p>
  <w:p w14:paraId="389E78AD" w14:textId="77777777" w:rsidR="003511F0" w:rsidRDefault="00DF01E0">
    <w:pPr>
      <w:pBdr>
        <w:top w:val="nil"/>
        <w:left w:val="nil"/>
        <w:bottom w:val="nil"/>
        <w:right w:val="nil"/>
        <w:between w:val="nil"/>
      </w:pBdr>
      <w:tabs>
        <w:tab w:val="center" w:pos="4680"/>
        <w:tab w:val="right" w:pos="9360"/>
      </w:tabs>
      <w:spacing w:after="0" w:line="240" w:lineRule="auto"/>
      <w:ind w:left="170"/>
      <w:rPr>
        <w:rFonts w:ascii="Browallia New" w:eastAsia="Browallia New" w:hAnsi="Browallia New" w:cs="Browallia New"/>
        <w:b/>
        <w:i/>
        <w:color w:val="000000"/>
        <w:sz w:val="20"/>
        <w:szCs w:val="20"/>
      </w:rPr>
    </w:pPr>
    <w:r>
      <w:rPr>
        <w:rFonts w:ascii="Browallia New" w:eastAsia="Browallia New" w:hAnsi="Browallia New" w:cs="Browallia New"/>
        <w:b/>
        <w:i/>
        <w:color w:val="000000"/>
        <w:sz w:val="20"/>
        <w:szCs w:val="20"/>
      </w:rPr>
      <w:t xml:space="preserve">   E-mail address: </w:t>
    </w:r>
    <w:r>
      <w:rPr>
        <w:rFonts w:ascii="Browallia New" w:eastAsia="Browallia New" w:hAnsi="Browallia New" w:cs="Browallia New"/>
        <w:i/>
        <w:color w:val="000000"/>
        <w:sz w:val="20"/>
        <w:szCs w:val="20"/>
      </w:rPr>
      <w:t>Pongsitchor@gmail.com</w:t>
    </w:r>
  </w:p>
  <w:p w14:paraId="32885FD0" w14:textId="77777777" w:rsidR="003511F0" w:rsidRDefault="00DF01E0">
    <w:pPr>
      <w:pBdr>
        <w:top w:val="nil"/>
        <w:left w:val="nil"/>
        <w:bottom w:val="nil"/>
        <w:right w:val="nil"/>
        <w:between w:val="nil"/>
      </w:pBdr>
      <w:tabs>
        <w:tab w:val="center" w:pos="4680"/>
        <w:tab w:val="right" w:pos="9360"/>
      </w:tabs>
      <w:spacing w:before="240" w:after="0" w:line="240" w:lineRule="auto"/>
      <w:rPr>
        <w:rFonts w:ascii="Browallia New" w:eastAsia="Browallia New" w:hAnsi="Browallia New" w:cs="Browallia New"/>
        <w:b/>
        <w:color w:val="000000"/>
        <w:sz w:val="20"/>
        <w:szCs w:val="20"/>
      </w:rPr>
    </w:pPr>
    <w:r>
      <w:rPr>
        <w:rFonts w:ascii="Browallia New" w:eastAsia="Browallia New" w:hAnsi="Browallia New" w:cs="Browallia New"/>
        <w:b/>
        <w:color w:val="000000"/>
        <w:sz w:val="20"/>
        <w:szCs w:val="20"/>
      </w:rPr>
      <w:t>Cite this article as:</w:t>
    </w:r>
  </w:p>
  <w:p w14:paraId="34D075AC" w14:textId="77777777" w:rsidR="003511F0" w:rsidRDefault="00DF01E0">
    <w:pPr>
      <w:pBdr>
        <w:top w:val="nil"/>
        <w:left w:val="nil"/>
        <w:bottom w:val="nil"/>
        <w:right w:val="nil"/>
        <w:between w:val="nil"/>
      </w:pBdr>
      <w:tabs>
        <w:tab w:val="center" w:pos="4680"/>
        <w:tab w:val="right" w:pos="9360"/>
      </w:tabs>
      <w:spacing w:after="0" w:line="240" w:lineRule="auto"/>
      <w:jc w:val="both"/>
      <w:rPr>
        <w:rFonts w:ascii="Browallia New" w:eastAsia="Browallia New" w:hAnsi="Browallia New" w:cs="Browallia New"/>
        <w:color w:val="000000"/>
        <w:sz w:val="20"/>
        <w:szCs w:val="20"/>
      </w:rPr>
    </w:pPr>
    <w:r>
      <w:rPr>
        <w:rFonts w:ascii="Browallia New" w:eastAsia="Browallia New" w:hAnsi="Browallia New" w:cs="Browallia New"/>
        <w:color w:val="000000"/>
        <w:sz w:val="20"/>
        <w:szCs w:val="20"/>
      </w:rPr>
      <w:t>Chor-</w:t>
    </w:r>
    <w:proofErr w:type="spellStart"/>
    <w:r>
      <w:rPr>
        <w:rFonts w:ascii="Browallia New" w:eastAsia="Browallia New" w:hAnsi="Browallia New" w:cs="Browallia New"/>
        <w:color w:val="000000"/>
        <w:sz w:val="20"/>
        <w:szCs w:val="20"/>
      </w:rPr>
      <w:t>unchun</w:t>
    </w:r>
    <w:proofErr w:type="spellEnd"/>
    <w:r>
      <w:rPr>
        <w:rFonts w:ascii="Browallia New" w:eastAsia="Browallia New" w:hAnsi="Browallia New" w:cs="Browallia New"/>
        <w:color w:val="000000"/>
        <w:sz w:val="20"/>
        <w:szCs w:val="20"/>
      </w:rPr>
      <w:t xml:space="preserve">, P. and </w:t>
    </w:r>
    <w:proofErr w:type="spellStart"/>
    <w:r>
      <w:rPr>
        <w:rFonts w:ascii="Browallia New" w:eastAsia="Browallia New" w:hAnsi="Browallia New" w:cs="Browallia New"/>
        <w:color w:val="000000"/>
        <w:sz w:val="20"/>
        <w:szCs w:val="20"/>
      </w:rPr>
      <w:t>Wongvarodom</w:t>
    </w:r>
    <w:proofErr w:type="spellEnd"/>
    <w:r>
      <w:rPr>
        <w:rFonts w:ascii="Browallia New" w:eastAsia="Browallia New" w:hAnsi="Browallia New" w:cs="Browallia New"/>
        <w:color w:val="000000"/>
        <w:sz w:val="20"/>
        <w:szCs w:val="20"/>
      </w:rPr>
      <w:t xml:space="preserve">, V. 2024. Rice (Oryza sativa L.) Seed Quality after Storage in the Humid Tropics and after Accelerated Aging. </w:t>
    </w:r>
    <w:r>
      <w:rPr>
        <w:rFonts w:ascii="Browallia New" w:eastAsia="Browallia New" w:hAnsi="Browallia New" w:cs="Browallia New"/>
        <w:b/>
        <w:color w:val="000000"/>
        <w:sz w:val="20"/>
        <w:szCs w:val="20"/>
      </w:rPr>
      <w:t>Recent Science and Technology</w:t>
    </w:r>
    <w:r>
      <w:rPr>
        <w:rFonts w:ascii="Browallia New" w:eastAsia="Browallia New" w:hAnsi="Browallia New" w:cs="Browallia New"/>
        <w:color w:val="000000"/>
        <w:sz w:val="20"/>
        <w:szCs w:val="20"/>
      </w:rPr>
      <w:t xml:space="preserve"> 17(1): 1-9.</w:t>
    </w:r>
  </w:p>
  <w:p w14:paraId="3C3F096C" w14:textId="77777777" w:rsidR="003511F0" w:rsidRDefault="00DF01E0">
    <w:pPr>
      <w:pBdr>
        <w:top w:val="nil"/>
        <w:left w:val="nil"/>
        <w:bottom w:val="nil"/>
        <w:right w:val="nil"/>
        <w:between w:val="nil"/>
      </w:pBdr>
      <w:tabs>
        <w:tab w:val="center" w:pos="4680"/>
        <w:tab w:val="right" w:pos="9360"/>
      </w:tabs>
      <w:spacing w:before="60" w:after="0" w:line="240" w:lineRule="auto"/>
      <w:rPr>
        <w:rFonts w:ascii="Browallia New" w:eastAsia="Browallia New" w:hAnsi="Browallia New" w:cs="Browallia New"/>
        <w:color w:val="000000"/>
        <w:sz w:val="20"/>
        <w:szCs w:val="20"/>
      </w:rPr>
    </w:pPr>
    <w:r>
      <w:rPr>
        <w:rFonts w:ascii="Browallia New" w:eastAsia="Browallia New" w:hAnsi="Browallia New" w:cs="Browallia New"/>
        <w:color w:val="000000"/>
        <w:sz w:val="20"/>
        <w:szCs w:val="20"/>
      </w:rPr>
      <w:t>DOI…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76EA1" w14:textId="77777777" w:rsidR="00DF01E0" w:rsidRDefault="00DF01E0">
      <w:pPr>
        <w:spacing w:after="0" w:line="240" w:lineRule="auto"/>
      </w:pPr>
      <w:r>
        <w:separator/>
      </w:r>
    </w:p>
  </w:footnote>
  <w:footnote w:type="continuationSeparator" w:id="0">
    <w:p w14:paraId="5D9CF021" w14:textId="77777777" w:rsidR="00DF01E0" w:rsidRDefault="00DF0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C2CC" w14:textId="77777777" w:rsidR="003511F0" w:rsidRDefault="003511F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751C" w14:textId="27D43FE3" w:rsidR="003511F0" w:rsidRDefault="00E40D26">
    <w:pPr>
      <w:pBdr>
        <w:top w:val="nil"/>
        <w:left w:val="nil"/>
        <w:bottom w:val="nil"/>
        <w:right w:val="nil"/>
        <w:between w:val="nil"/>
      </w:pBdr>
      <w:tabs>
        <w:tab w:val="center" w:pos="4680"/>
        <w:tab w:val="right" w:pos="9360"/>
      </w:tabs>
      <w:spacing w:after="0" w:line="240" w:lineRule="auto"/>
      <w:jc w:val="center"/>
      <w:rPr>
        <w:color w:val="000000"/>
      </w:rPr>
    </w:pPr>
    <w:r w:rsidRPr="00E40D26">
      <w:rPr>
        <w:rFonts w:ascii="Browallia New" w:eastAsia="Browallia New" w:hAnsi="Browallia New" w:cs="Browallia New"/>
        <w:i/>
        <w:color w:val="000000"/>
        <w:sz w:val="24"/>
        <w:szCs w:val="24"/>
      </w:rPr>
      <w:t xml:space="preserve">Recent Science and Technology 2026, Vol. (Issue): </w:t>
    </w:r>
    <w:proofErr w:type="spellStart"/>
    <w:r w:rsidRPr="00E40D26">
      <w:rPr>
        <w:rFonts w:ascii="Browallia New" w:eastAsia="Browallia New" w:hAnsi="Browallia New" w:cs="Browallia New"/>
        <w:i/>
        <w:color w:val="000000"/>
        <w:sz w:val="24"/>
        <w:szCs w:val="24"/>
      </w:rPr>
      <w:t>eArticle</w:t>
    </w:r>
    <w:proofErr w:type="spellEnd"/>
    <w:r w:rsidRPr="00E40D26">
      <w:rPr>
        <w:rFonts w:ascii="Browallia New" w:eastAsia="Browallia New" w:hAnsi="Browallia New" w:cs="Browallia New"/>
        <w:i/>
        <w:color w:val="000000"/>
        <w:sz w:val="24"/>
        <w:szCs w:val="24"/>
      </w:rPr>
      <w:t xml:space="preserve"> Number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3"/>
      <w:tblW w:w="10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8"/>
      <w:gridCol w:w="7724"/>
      <w:gridCol w:w="1230"/>
    </w:tblGrid>
    <w:tr w:rsidR="003511F0" w14:paraId="58E6F334" w14:textId="77777777" w:rsidTr="0054206E">
      <w:trPr>
        <w:trHeight w:val="609"/>
        <w:jc w:val="center"/>
      </w:trPr>
      <w:tc>
        <w:tcPr>
          <w:tcW w:w="10632" w:type="dxa"/>
          <w:gridSpan w:val="3"/>
          <w:tcBorders>
            <w:top w:val="nil"/>
            <w:left w:val="nil"/>
            <w:bottom w:val="single" w:sz="18" w:space="0" w:color="000000"/>
            <w:right w:val="nil"/>
          </w:tcBorders>
        </w:tcPr>
        <w:p w14:paraId="388EC9F8" w14:textId="16C278FE" w:rsidR="003511F0" w:rsidRDefault="00DF01E0">
          <w:pPr>
            <w:spacing w:before="240" w:after="0" w:line="240" w:lineRule="auto"/>
            <w:jc w:val="center"/>
            <w:rPr>
              <w:rFonts w:ascii="Browallia New" w:eastAsia="Browallia New" w:hAnsi="Browallia New" w:cs="Browallia New"/>
              <w:b/>
              <w:sz w:val="28"/>
              <w:szCs w:val="28"/>
            </w:rPr>
          </w:pPr>
          <w:bookmarkStart w:id="7" w:name="_iyzjzlt06mfq" w:colFirst="0" w:colLast="0"/>
          <w:bookmarkEnd w:id="7"/>
          <w:r>
            <w:rPr>
              <w:rFonts w:ascii="Browallia New" w:eastAsia="Browallia New" w:hAnsi="Browallia New" w:cs="Browallia New"/>
              <w:b/>
              <w:sz w:val="28"/>
              <w:szCs w:val="28"/>
            </w:rPr>
            <w:t>Recent Science and Technology</w:t>
          </w:r>
          <w:r w:rsidR="00F23D3E">
            <w:rPr>
              <w:rFonts w:ascii="Browallia New" w:eastAsia="Browallia New" w:hAnsi="Browallia New" w:cs="Browallia New"/>
              <w:b/>
              <w:sz w:val="28"/>
              <w:szCs w:val="28"/>
            </w:rPr>
            <w:t xml:space="preserve"> 2026,</w:t>
          </w:r>
          <w:r>
            <w:rPr>
              <w:rFonts w:ascii="Browallia New" w:eastAsia="Browallia New" w:hAnsi="Browallia New" w:cs="Browallia New"/>
              <w:sz w:val="28"/>
              <w:szCs w:val="28"/>
            </w:rPr>
            <w:t xml:space="preserve"> </w:t>
          </w:r>
          <w:r>
            <w:rPr>
              <w:rFonts w:ascii="Browallia New" w:eastAsia="Browallia New" w:hAnsi="Browallia New" w:cs="Browallia New"/>
              <w:b/>
              <w:sz w:val="28"/>
              <w:szCs w:val="28"/>
            </w:rPr>
            <w:t>Vol</w:t>
          </w:r>
          <w:r w:rsidR="00F23D3E">
            <w:rPr>
              <w:rFonts w:ascii="Browallia New" w:eastAsia="Browallia New" w:hAnsi="Browallia New" w:cs="Browallia New"/>
              <w:b/>
              <w:sz w:val="28"/>
              <w:szCs w:val="28"/>
            </w:rPr>
            <w:t>.</w:t>
          </w:r>
          <w:r>
            <w:rPr>
              <w:rFonts w:ascii="Browallia New" w:eastAsia="Browallia New" w:hAnsi="Browallia New" w:cs="Browallia New"/>
              <w:b/>
              <w:sz w:val="28"/>
              <w:szCs w:val="28"/>
            </w:rPr>
            <w:t xml:space="preserve"> (Issue): </w:t>
          </w:r>
          <w:proofErr w:type="spellStart"/>
          <w:r w:rsidR="00F23D3E">
            <w:rPr>
              <w:rFonts w:ascii="Browallia New" w:eastAsia="Browallia New" w:hAnsi="Browallia New" w:cs="Browallia New"/>
              <w:b/>
              <w:sz w:val="28"/>
              <w:szCs w:val="28"/>
            </w:rPr>
            <w:t>e</w:t>
          </w:r>
          <w:r>
            <w:rPr>
              <w:rFonts w:ascii="Browallia New" w:eastAsia="Browallia New" w:hAnsi="Browallia New" w:cs="Browallia New"/>
              <w:b/>
              <w:sz w:val="28"/>
              <w:szCs w:val="28"/>
            </w:rPr>
            <w:t>Article</w:t>
          </w:r>
          <w:proofErr w:type="spellEnd"/>
          <w:r>
            <w:rPr>
              <w:rFonts w:ascii="Browallia New" w:eastAsia="Browallia New" w:hAnsi="Browallia New" w:cs="Browallia New"/>
              <w:b/>
              <w:sz w:val="28"/>
              <w:szCs w:val="28"/>
            </w:rPr>
            <w:t xml:space="preserve"> Number</w:t>
          </w:r>
        </w:p>
      </w:tc>
    </w:tr>
    <w:tr w:rsidR="003511F0" w14:paraId="39BBB95D" w14:textId="77777777" w:rsidTr="0054206E">
      <w:trPr>
        <w:trHeight w:val="1634"/>
        <w:jc w:val="center"/>
      </w:trPr>
      <w:tc>
        <w:tcPr>
          <w:tcW w:w="1678" w:type="dxa"/>
          <w:tcBorders>
            <w:top w:val="single" w:sz="18" w:space="0" w:color="000000"/>
            <w:left w:val="nil"/>
            <w:bottom w:val="single" w:sz="18" w:space="0" w:color="000000"/>
            <w:right w:val="nil"/>
          </w:tcBorders>
          <w:shd w:val="clear" w:color="auto" w:fill="E6E6E6"/>
          <w:vAlign w:val="center"/>
        </w:tcPr>
        <w:p w14:paraId="2F0CF000" w14:textId="77777777" w:rsidR="003511F0" w:rsidRDefault="003511F0">
          <w:pPr>
            <w:spacing w:after="0"/>
            <w:jc w:val="center"/>
            <w:rPr>
              <w:b/>
              <w:sz w:val="2"/>
              <w:szCs w:val="2"/>
            </w:rPr>
          </w:pPr>
        </w:p>
        <w:p w14:paraId="1E600F3C" w14:textId="77777777" w:rsidR="003511F0" w:rsidRDefault="00DF01E0">
          <w:pPr>
            <w:spacing w:after="60" w:line="240" w:lineRule="auto"/>
            <w:jc w:val="center"/>
            <w:rPr>
              <w:sz w:val="12"/>
              <w:szCs w:val="12"/>
            </w:rPr>
          </w:pPr>
          <w:r>
            <w:rPr>
              <w:noProof/>
            </w:rPr>
            <w:drawing>
              <wp:anchor distT="0" distB="0" distL="114300" distR="114300" simplePos="0" relativeHeight="251658240" behindDoc="0" locked="0" layoutInCell="1" hidden="0" allowOverlap="1" wp14:anchorId="14C2C98B" wp14:editId="0FBA89C1">
                <wp:simplePos x="0" y="0"/>
                <wp:positionH relativeFrom="column">
                  <wp:posOffset>13971</wp:posOffset>
                </wp:positionH>
                <wp:positionV relativeFrom="paragraph">
                  <wp:posOffset>10160</wp:posOffset>
                </wp:positionV>
                <wp:extent cx="1049020" cy="63817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9020" cy="638175"/>
                        </a:xfrm>
                        <a:prstGeom prst="rect">
                          <a:avLst/>
                        </a:prstGeom>
                        <a:ln/>
                      </pic:spPr>
                    </pic:pic>
                  </a:graphicData>
                </a:graphic>
              </wp:anchor>
            </w:drawing>
          </w:r>
        </w:p>
        <w:p w14:paraId="66354577" w14:textId="77777777" w:rsidR="003511F0" w:rsidRDefault="003511F0">
          <w:pPr>
            <w:spacing w:after="0"/>
            <w:jc w:val="center"/>
            <w:rPr>
              <w:rFonts w:ascii="Cambria" w:eastAsia="Cambria" w:hAnsi="Cambria" w:cs="Cambria"/>
              <w:b/>
            </w:rPr>
          </w:pPr>
        </w:p>
      </w:tc>
      <w:tc>
        <w:tcPr>
          <w:tcW w:w="7724" w:type="dxa"/>
          <w:tcBorders>
            <w:top w:val="single" w:sz="18" w:space="0" w:color="000000"/>
            <w:left w:val="nil"/>
            <w:bottom w:val="single" w:sz="18" w:space="0" w:color="000000"/>
            <w:right w:val="nil"/>
          </w:tcBorders>
          <w:shd w:val="clear" w:color="auto" w:fill="E6E6E6"/>
          <w:vAlign w:val="center"/>
        </w:tcPr>
        <w:p w14:paraId="24B6C9D0" w14:textId="77777777" w:rsidR="003511F0" w:rsidRDefault="00DF01E0">
          <w:pPr>
            <w:widowControl w:val="0"/>
            <w:spacing w:before="120" w:after="120"/>
            <w:jc w:val="center"/>
            <w:rPr>
              <w:rFonts w:ascii="Browallia New" w:eastAsia="Browallia New" w:hAnsi="Browallia New" w:cs="Browallia New"/>
              <w:b/>
              <w:sz w:val="40"/>
              <w:szCs w:val="40"/>
            </w:rPr>
          </w:pPr>
          <w:bookmarkStart w:id="8" w:name="_t5m5jdkzcqgc" w:colFirst="0" w:colLast="0"/>
          <w:bookmarkEnd w:id="8"/>
          <w:r>
            <w:rPr>
              <w:rFonts w:ascii="Browallia New" w:eastAsia="Browallia New" w:hAnsi="Browallia New" w:cs="Browallia New"/>
              <w:b/>
              <w:sz w:val="40"/>
              <w:szCs w:val="40"/>
            </w:rPr>
            <w:t xml:space="preserve">Recent Science and Technology </w:t>
          </w:r>
        </w:p>
        <w:p w14:paraId="1368F367" w14:textId="77777777" w:rsidR="003511F0" w:rsidRDefault="00DF01E0">
          <w:pPr>
            <w:spacing w:after="0"/>
            <w:jc w:val="center"/>
            <w:rPr>
              <w:rFonts w:ascii="Browallia New" w:eastAsia="Browallia New" w:hAnsi="Browallia New" w:cs="Browallia New"/>
              <w:b/>
              <w:sz w:val="20"/>
              <w:szCs w:val="20"/>
            </w:rPr>
          </w:pPr>
          <w:r>
            <w:rPr>
              <w:rFonts w:ascii="Browallia New" w:eastAsia="Browallia New" w:hAnsi="Browallia New" w:cs="Browallia New"/>
              <w:b/>
              <w:sz w:val="20"/>
              <w:szCs w:val="20"/>
            </w:rPr>
            <w:t>Journal homepage</w:t>
          </w:r>
          <w:r>
            <w:rPr>
              <w:rFonts w:ascii="Browallia New" w:eastAsia="Browallia New" w:hAnsi="Browallia New" w:cs="Browallia New"/>
              <w:sz w:val="20"/>
              <w:szCs w:val="20"/>
            </w:rPr>
            <w:t xml:space="preserve">:  </w:t>
          </w:r>
          <w:r>
            <w:rPr>
              <w:rFonts w:ascii="Browallia New" w:eastAsia="Browallia New" w:hAnsi="Browallia New" w:cs="Browallia New"/>
              <w:b/>
              <w:sz w:val="20"/>
              <w:szCs w:val="20"/>
            </w:rPr>
            <w:t>https</w:t>
          </w:r>
          <w:r>
            <w:rPr>
              <w:rFonts w:ascii="Browallia New" w:eastAsia="Browallia New" w:hAnsi="Browallia New" w:cs="Browallia New"/>
              <w:sz w:val="20"/>
              <w:szCs w:val="20"/>
            </w:rPr>
            <w:t xml:space="preserve">:// </w:t>
          </w:r>
          <w:r>
            <w:rPr>
              <w:rFonts w:ascii="Browallia New" w:eastAsia="Browallia New" w:hAnsi="Browallia New" w:cs="Browallia New"/>
              <w:b/>
              <w:sz w:val="20"/>
              <w:szCs w:val="20"/>
            </w:rPr>
            <w:t>www</w:t>
          </w:r>
          <w:r>
            <w:rPr>
              <w:rFonts w:ascii="Browallia New" w:eastAsia="Browallia New" w:hAnsi="Browallia New" w:cs="Browallia New"/>
              <w:sz w:val="20"/>
              <w:szCs w:val="20"/>
            </w:rPr>
            <w:t>.</w:t>
          </w:r>
          <w:r>
            <w:rPr>
              <w:rFonts w:ascii="Browallia New" w:eastAsia="Browallia New" w:hAnsi="Browallia New" w:cs="Browallia New"/>
              <w:b/>
              <w:sz w:val="20"/>
              <w:szCs w:val="20"/>
            </w:rPr>
            <w:t>tci</w:t>
          </w:r>
          <w:r>
            <w:rPr>
              <w:rFonts w:ascii="Browallia New" w:eastAsia="Browallia New" w:hAnsi="Browallia New" w:cs="Browallia New"/>
              <w:sz w:val="20"/>
              <w:szCs w:val="20"/>
            </w:rPr>
            <w:t>-</w:t>
          </w:r>
          <w:r>
            <w:rPr>
              <w:rFonts w:ascii="Browallia New" w:eastAsia="Browallia New" w:hAnsi="Browallia New" w:cs="Browallia New"/>
              <w:b/>
              <w:sz w:val="20"/>
              <w:szCs w:val="20"/>
            </w:rPr>
            <w:t>thaijo</w:t>
          </w:r>
          <w:r>
            <w:rPr>
              <w:rFonts w:ascii="Browallia New" w:eastAsia="Browallia New" w:hAnsi="Browallia New" w:cs="Browallia New"/>
              <w:sz w:val="20"/>
              <w:szCs w:val="20"/>
            </w:rPr>
            <w:t>.</w:t>
          </w:r>
          <w:r>
            <w:rPr>
              <w:rFonts w:ascii="Browallia New" w:eastAsia="Browallia New" w:hAnsi="Browallia New" w:cs="Browallia New"/>
              <w:b/>
              <w:sz w:val="20"/>
              <w:szCs w:val="20"/>
            </w:rPr>
            <w:t>org</w:t>
          </w:r>
          <w:r>
            <w:rPr>
              <w:rFonts w:ascii="Browallia New" w:eastAsia="Browallia New" w:hAnsi="Browallia New" w:cs="Browallia New"/>
              <w:sz w:val="20"/>
              <w:szCs w:val="20"/>
            </w:rPr>
            <w:t>/</w:t>
          </w:r>
          <w:r>
            <w:rPr>
              <w:rFonts w:ascii="Browallia New" w:eastAsia="Browallia New" w:hAnsi="Browallia New" w:cs="Browallia New"/>
              <w:b/>
              <w:sz w:val="20"/>
              <w:szCs w:val="20"/>
            </w:rPr>
            <w:t>index</w:t>
          </w:r>
          <w:r>
            <w:rPr>
              <w:rFonts w:ascii="Browallia New" w:eastAsia="Browallia New" w:hAnsi="Browallia New" w:cs="Browallia New"/>
              <w:sz w:val="20"/>
              <w:szCs w:val="20"/>
            </w:rPr>
            <w:t>.</w:t>
          </w:r>
          <w:r>
            <w:rPr>
              <w:rFonts w:ascii="Browallia New" w:eastAsia="Browallia New" w:hAnsi="Browallia New" w:cs="Browallia New"/>
              <w:b/>
              <w:sz w:val="20"/>
              <w:szCs w:val="20"/>
            </w:rPr>
            <w:t>php</w:t>
          </w:r>
          <w:r>
            <w:rPr>
              <w:rFonts w:ascii="Browallia New" w:eastAsia="Browallia New" w:hAnsi="Browallia New" w:cs="Browallia New"/>
              <w:sz w:val="20"/>
              <w:szCs w:val="20"/>
            </w:rPr>
            <w:t>/</w:t>
          </w:r>
          <w:r>
            <w:rPr>
              <w:rFonts w:ascii="Browallia New" w:eastAsia="Browallia New" w:hAnsi="Browallia New" w:cs="Browallia New"/>
              <w:b/>
              <w:sz w:val="20"/>
              <w:szCs w:val="20"/>
            </w:rPr>
            <w:t>rmutsvrj</w:t>
          </w:r>
          <w:r>
            <w:rPr>
              <w:rFonts w:ascii="Browallia New" w:eastAsia="Browallia New" w:hAnsi="Browallia New" w:cs="Browallia New"/>
              <w:sz w:val="20"/>
              <w:szCs w:val="20"/>
            </w:rPr>
            <w:t>/</w:t>
          </w:r>
          <w:r>
            <w:rPr>
              <w:rFonts w:ascii="Browallia New" w:eastAsia="Browallia New" w:hAnsi="Browallia New" w:cs="Browallia New"/>
              <w:b/>
              <w:sz w:val="20"/>
              <w:szCs w:val="20"/>
            </w:rPr>
            <w:t xml:space="preserve">index        </w:t>
          </w:r>
        </w:p>
        <w:p w14:paraId="3C4E6ACB" w14:textId="77777777" w:rsidR="003511F0" w:rsidRDefault="00DF01E0">
          <w:pPr>
            <w:spacing w:after="0" w:line="240" w:lineRule="auto"/>
            <w:jc w:val="center"/>
            <w:rPr>
              <w:rFonts w:ascii="Browallia New" w:eastAsia="Browallia New" w:hAnsi="Browallia New" w:cs="Browallia New"/>
              <w:b/>
              <w:sz w:val="20"/>
              <w:szCs w:val="20"/>
            </w:rPr>
          </w:pPr>
          <w:r>
            <w:rPr>
              <w:rFonts w:ascii="Browallia New" w:eastAsia="Browallia New" w:hAnsi="Browallia New" w:cs="Browallia New"/>
              <w:b/>
              <w:sz w:val="20"/>
              <w:szCs w:val="20"/>
            </w:rPr>
            <w:t>ISSN: 3057-0786 (Online)</w:t>
          </w:r>
        </w:p>
      </w:tc>
      <w:tc>
        <w:tcPr>
          <w:tcW w:w="1230" w:type="dxa"/>
          <w:tcBorders>
            <w:top w:val="single" w:sz="18" w:space="0" w:color="000000"/>
            <w:left w:val="nil"/>
            <w:bottom w:val="single" w:sz="18" w:space="0" w:color="000000"/>
            <w:right w:val="nil"/>
          </w:tcBorders>
          <w:shd w:val="clear" w:color="auto" w:fill="E6E6E6"/>
          <w:vAlign w:val="center"/>
        </w:tcPr>
        <w:p w14:paraId="2763C650" w14:textId="77777777" w:rsidR="003511F0" w:rsidRDefault="00DF01E0">
          <w:pPr>
            <w:spacing w:after="0" w:line="240" w:lineRule="auto"/>
            <w:jc w:val="center"/>
            <w:rPr>
              <w:rFonts w:ascii="Cambria" w:eastAsia="Cambria" w:hAnsi="Cambria" w:cs="Cambria"/>
              <w:b/>
              <w:sz w:val="16"/>
              <w:szCs w:val="16"/>
            </w:rPr>
          </w:pPr>
          <w:r>
            <w:rPr>
              <w:noProof/>
            </w:rPr>
            <w:drawing>
              <wp:anchor distT="0" distB="0" distL="114300" distR="114300" simplePos="0" relativeHeight="251658241" behindDoc="0" locked="0" layoutInCell="1" hidden="0" allowOverlap="1" wp14:anchorId="024363B2" wp14:editId="6E544814">
                <wp:simplePos x="0" y="0"/>
                <wp:positionH relativeFrom="column">
                  <wp:posOffset>31751</wp:posOffset>
                </wp:positionH>
                <wp:positionV relativeFrom="paragraph">
                  <wp:posOffset>11430</wp:posOffset>
                </wp:positionV>
                <wp:extent cx="665480" cy="93027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65480" cy="930275"/>
                        </a:xfrm>
                        <a:prstGeom prst="rect">
                          <a:avLst/>
                        </a:prstGeom>
                        <a:ln/>
                      </pic:spPr>
                    </pic:pic>
                  </a:graphicData>
                </a:graphic>
              </wp:anchor>
            </w:drawing>
          </w:r>
        </w:p>
      </w:tc>
    </w:tr>
  </w:tbl>
  <w:p w14:paraId="71C2F781" w14:textId="77777777" w:rsidR="003511F0" w:rsidRDefault="003511F0">
    <w:pPr>
      <w:spacing w:after="0" w:line="240" w:lineRule="auto"/>
      <w:rPr>
        <w:rFonts w:ascii="Cambria" w:eastAsia="Cambria" w:hAnsi="Cambria" w:cs="Cambria"/>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787BE" w14:textId="77777777" w:rsidR="003511F0" w:rsidRDefault="00DF01E0">
    <w:pPr>
      <w:pBdr>
        <w:top w:val="nil"/>
        <w:left w:val="nil"/>
        <w:bottom w:val="nil"/>
        <w:right w:val="nil"/>
        <w:between w:val="nil"/>
      </w:pBdr>
      <w:tabs>
        <w:tab w:val="center" w:pos="4680"/>
        <w:tab w:val="right" w:pos="9360"/>
      </w:tabs>
      <w:spacing w:after="0" w:line="240" w:lineRule="auto"/>
      <w:jc w:val="center"/>
      <w:rPr>
        <w:rFonts w:ascii="Cambria" w:eastAsia="Cambria" w:hAnsi="Cambria" w:cs="Cambria"/>
        <w:i/>
        <w:color w:val="000000"/>
        <w:sz w:val="18"/>
        <w:szCs w:val="18"/>
      </w:rPr>
    </w:pPr>
    <w:r>
      <w:rPr>
        <w:rFonts w:ascii="Cambria" w:eastAsia="Cambria" w:hAnsi="Cambria" w:cs="Cambria"/>
        <w:i/>
        <w:color w:val="000000"/>
        <w:sz w:val="18"/>
        <w:szCs w:val="18"/>
      </w:rPr>
      <w:t xml:space="preserve">Authors </w:t>
    </w:r>
    <w:r>
      <w:rPr>
        <w:rFonts w:ascii="Angsana New" w:eastAsia="Angsana New" w:hAnsi="Angsana New" w:cs="Angsana New"/>
        <w:i/>
        <w:color w:val="000000"/>
        <w:sz w:val="18"/>
        <w:szCs w:val="18"/>
      </w:rPr>
      <w:t xml:space="preserve">/ </w:t>
    </w:r>
    <w:r>
      <w:rPr>
        <w:rFonts w:ascii="Cambria" w:eastAsia="Cambria" w:hAnsi="Cambria" w:cs="Cambria"/>
        <w:i/>
        <w:color w:val="000000"/>
        <w:sz w:val="18"/>
        <w:szCs w:val="18"/>
      </w:rPr>
      <w:t xml:space="preserve">Mechanics of Advanced Composite Structures Vol </w:t>
    </w:r>
    <w:r>
      <w:rPr>
        <w:rFonts w:ascii="Angsana New" w:eastAsia="Angsana New" w:hAnsi="Angsana New" w:cs="Angsana New"/>
        <w:i/>
        <w:color w:val="000000"/>
        <w:sz w:val="18"/>
        <w:szCs w:val="18"/>
      </w:rPr>
      <w:t>(</w:t>
    </w:r>
    <w:r>
      <w:rPr>
        <w:rFonts w:ascii="Cambria" w:eastAsia="Cambria" w:hAnsi="Cambria" w:cs="Cambria"/>
        <w:i/>
        <w:color w:val="000000"/>
        <w:sz w:val="18"/>
        <w:szCs w:val="18"/>
      </w:rPr>
      <w:t>year</w:t>
    </w:r>
    <w:r>
      <w:rPr>
        <w:rFonts w:ascii="Angsana New" w:eastAsia="Angsana New" w:hAnsi="Angsana New" w:cs="Angsana New"/>
        <w:i/>
        <w:color w:val="000000"/>
        <w:sz w:val="18"/>
        <w:szCs w:val="18"/>
      </w:rPr>
      <w:t xml:space="preserve">) </w:t>
    </w:r>
    <w:r>
      <w:rPr>
        <w:rFonts w:ascii="Cambria" w:eastAsia="Cambria" w:hAnsi="Cambria" w:cs="Cambria"/>
        <w:i/>
        <w:color w:val="000000"/>
        <w:sz w:val="18"/>
        <w:szCs w:val="18"/>
      </w:rPr>
      <w:t>first page</w:t>
    </w:r>
    <w:r>
      <w:rPr>
        <w:rFonts w:ascii="Angsana New" w:eastAsia="Angsana New" w:hAnsi="Angsana New" w:cs="Angsana New"/>
        <w:i/>
        <w:color w:val="000000"/>
        <w:sz w:val="18"/>
        <w:szCs w:val="18"/>
      </w:rPr>
      <w:t>-</w:t>
    </w:r>
    <w:r>
      <w:rPr>
        <w:rFonts w:ascii="Cambria" w:eastAsia="Cambria" w:hAnsi="Cambria" w:cs="Cambria"/>
        <w:i/>
        <w:color w:val="000000"/>
        <w:sz w:val="18"/>
        <w:szCs w:val="18"/>
      </w:rPr>
      <w:t>last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156B25"/>
    <w:multiLevelType w:val="multilevel"/>
    <w:tmpl w:val="C234BCE2"/>
    <w:lvl w:ilvl="0">
      <w:start w:val="1"/>
      <w:numFmt w:val="decimal"/>
      <w:lvlText w:val="%1."/>
      <w:lvlJc w:val="left"/>
      <w:pPr>
        <w:ind w:left="644" w:hanging="359"/>
      </w:pPr>
      <w:rPr>
        <w:sz w:val="32"/>
        <w:szCs w:val="32"/>
      </w:rPr>
    </w:lvl>
    <w:lvl w:ilvl="1">
      <w:start w:val="1"/>
      <w:numFmt w:val="decimal"/>
      <w:lvlText w:val="%1.%2."/>
      <w:lvlJc w:val="left"/>
      <w:pPr>
        <w:ind w:left="644" w:hanging="359"/>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num w:numId="1" w16cid:durableId="493491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1F0"/>
    <w:rsid w:val="000041BB"/>
    <w:rsid w:val="000515EA"/>
    <w:rsid w:val="000A69A4"/>
    <w:rsid w:val="000E43C9"/>
    <w:rsid w:val="00104605"/>
    <w:rsid w:val="00141BA2"/>
    <w:rsid w:val="001E5D73"/>
    <w:rsid w:val="001F674B"/>
    <w:rsid w:val="00246E30"/>
    <w:rsid w:val="0025590B"/>
    <w:rsid w:val="002830B3"/>
    <w:rsid w:val="002B2A90"/>
    <w:rsid w:val="002B4AC0"/>
    <w:rsid w:val="002F30C1"/>
    <w:rsid w:val="003511F0"/>
    <w:rsid w:val="003561AD"/>
    <w:rsid w:val="00367A24"/>
    <w:rsid w:val="00382E6C"/>
    <w:rsid w:val="003A7584"/>
    <w:rsid w:val="003A7CE7"/>
    <w:rsid w:val="003B00D6"/>
    <w:rsid w:val="00422C56"/>
    <w:rsid w:val="00423F6C"/>
    <w:rsid w:val="00431D8C"/>
    <w:rsid w:val="004341C0"/>
    <w:rsid w:val="004A0CE5"/>
    <w:rsid w:val="004B4F64"/>
    <w:rsid w:val="005251EE"/>
    <w:rsid w:val="0054206E"/>
    <w:rsid w:val="00597E0C"/>
    <w:rsid w:val="00644D17"/>
    <w:rsid w:val="006770CF"/>
    <w:rsid w:val="00684981"/>
    <w:rsid w:val="00686283"/>
    <w:rsid w:val="0069244D"/>
    <w:rsid w:val="006C7770"/>
    <w:rsid w:val="006D2142"/>
    <w:rsid w:val="006F1378"/>
    <w:rsid w:val="007C73DF"/>
    <w:rsid w:val="007D7D0D"/>
    <w:rsid w:val="008549BC"/>
    <w:rsid w:val="00860A92"/>
    <w:rsid w:val="008B6F0B"/>
    <w:rsid w:val="008E5B81"/>
    <w:rsid w:val="00900193"/>
    <w:rsid w:val="0090757C"/>
    <w:rsid w:val="00923723"/>
    <w:rsid w:val="00985870"/>
    <w:rsid w:val="009F5AD5"/>
    <w:rsid w:val="00A24458"/>
    <w:rsid w:val="00A37BA5"/>
    <w:rsid w:val="00A43C28"/>
    <w:rsid w:val="00A95D29"/>
    <w:rsid w:val="00AA723F"/>
    <w:rsid w:val="00AD470C"/>
    <w:rsid w:val="00BB70EF"/>
    <w:rsid w:val="00BD17C8"/>
    <w:rsid w:val="00C40C3C"/>
    <w:rsid w:val="00C477AE"/>
    <w:rsid w:val="00C54089"/>
    <w:rsid w:val="00C65639"/>
    <w:rsid w:val="00C8621E"/>
    <w:rsid w:val="00CA1B77"/>
    <w:rsid w:val="00CE3176"/>
    <w:rsid w:val="00CE68E6"/>
    <w:rsid w:val="00D56E25"/>
    <w:rsid w:val="00DF01E0"/>
    <w:rsid w:val="00E40D26"/>
    <w:rsid w:val="00E80211"/>
    <w:rsid w:val="00E83B4C"/>
    <w:rsid w:val="00EC4E58"/>
    <w:rsid w:val="00F0531B"/>
    <w:rsid w:val="00F10FDE"/>
    <w:rsid w:val="00F23D3E"/>
    <w:rsid w:val="00F246EB"/>
    <w:rsid w:val="00F96F0B"/>
    <w:rsid w:val="00FA2E19"/>
    <w:rsid w:val="00FB6CA4"/>
    <w:rsid w:val="00FC5BA9"/>
    <w:rsid w:val="00FE613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283200"/>
  <w15:docId w15:val="{1DCE41A1-3EDD-4B73-98E7-27B1AFBB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120" w:line="240" w:lineRule="auto"/>
      <w:ind w:left="644" w:hanging="360"/>
      <w:jc w:val="both"/>
      <w:outlineLvl w:val="0"/>
    </w:pPr>
    <w:rPr>
      <w:rFonts w:ascii="Cambria" w:eastAsia="Cambria" w:hAnsi="Cambria" w:cs="Cambria"/>
      <w:b/>
      <w:sz w:val="24"/>
      <w:szCs w:val="24"/>
    </w:rPr>
  </w:style>
  <w:style w:type="paragraph" w:styleId="Heading2">
    <w:name w:val="heading 2"/>
    <w:basedOn w:val="Normal"/>
    <w:next w:val="Normal"/>
    <w:uiPriority w:val="9"/>
    <w:semiHidden/>
    <w:unhideWhenUsed/>
    <w:qFormat/>
    <w:pPr>
      <w:spacing w:before="240" w:after="120" w:line="240" w:lineRule="auto"/>
      <w:ind w:left="340" w:hanging="340"/>
      <w:jc w:val="both"/>
      <w:outlineLvl w:val="1"/>
    </w:pPr>
    <w:rPr>
      <w:rFonts w:ascii="Cambria" w:eastAsia="Cambria" w:hAnsi="Cambria" w:cs="Cambria"/>
      <w:i/>
    </w:rPr>
  </w:style>
  <w:style w:type="paragraph" w:styleId="Heading3">
    <w:name w:val="heading 3"/>
    <w:basedOn w:val="Normal"/>
    <w:next w:val="Normal"/>
    <w:uiPriority w:val="9"/>
    <w:semiHidden/>
    <w:unhideWhenUsed/>
    <w:qFormat/>
    <w:pPr>
      <w:spacing w:before="240" w:after="120" w:line="240" w:lineRule="auto"/>
      <w:ind w:left="340" w:hanging="340"/>
      <w:outlineLvl w:val="2"/>
    </w:pPr>
    <w:rPr>
      <w:rFonts w:ascii="Cambria" w:eastAsia="Cambria" w:hAnsi="Cambria" w:cs="Cambria"/>
      <w:i/>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ambria" w:eastAsia="Cambria" w:hAnsi="Cambria" w:cs="Cambria"/>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7D7D0D"/>
    <w:pPr>
      <w:ind w:left="720"/>
      <w:contextualSpacing/>
    </w:pPr>
    <w:rPr>
      <w:rFonts w:cs="Angsana New"/>
      <w:szCs w:val="28"/>
    </w:rPr>
  </w:style>
  <w:style w:type="paragraph" w:styleId="Header">
    <w:name w:val="header"/>
    <w:basedOn w:val="Normal"/>
    <w:link w:val="HeaderChar"/>
    <w:uiPriority w:val="99"/>
    <w:semiHidden/>
    <w:unhideWhenUsed/>
    <w:rsid w:val="006770CF"/>
    <w:pPr>
      <w:tabs>
        <w:tab w:val="center" w:pos="4680"/>
        <w:tab w:val="right" w:pos="9360"/>
      </w:tabs>
      <w:spacing w:after="0" w:line="240" w:lineRule="auto"/>
    </w:pPr>
    <w:rPr>
      <w:rFonts w:cs="Angsana New"/>
      <w:szCs w:val="28"/>
    </w:rPr>
  </w:style>
  <w:style w:type="character" w:customStyle="1" w:styleId="HeaderChar">
    <w:name w:val="Header Char"/>
    <w:basedOn w:val="DefaultParagraphFont"/>
    <w:link w:val="Header"/>
    <w:uiPriority w:val="99"/>
    <w:semiHidden/>
    <w:rsid w:val="006770CF"/>
    <w:rPr>
      <w:rFonts w:cs="Angsana New"/>
      <w:szCs w:val="28"/>
    </w:rPr>
  </w:style>
  <w:style w:type="paragraph" w:styleId="Footer">
    <w:name w:val="footer"/>
    <w:basedOn w:val="Normal"/>
    <w:link w:val="FooterChar"/>
    <w:uiPriority w:val="99"/>
    <w:semiHidden/>
    <w:unhideWhenUsed/>
    <w:rsid w:val="006770CF"/>
    <w:pPr>
      <w:tabs>
        <w:tab w:val="center" w:pos="4680"/>
        <w:tab w:val="right" w:pos="9360"/>
      </w:tabs>
      <w:spacing w:after="0" w:line="240" w:lineRule="auto"/>
    </w:pPr>
    <w:rPr>
      <w:rFonts w:cs="Angsana New"/>
      <w:szCs w:val="28"/>
    </w:rPr>
  </w:style>
  <w:style w:type="character" w:customStyle="1" w:styleId="FooterChar">
    <w:name w:val="Footer Char"/>
    <w:basedOn w:val="DefaultParagraphFont"/>
    <w:link w:val="Footer"/>
    <w:uiPriority w:val="99"/>
    <w:semiHidden/>
    <w:rsid w:val="006770CF"/>
    <w:rPr>
      <w:rFonts w:cs="Angsana New"/>
      <w:szCs w:val="28"/>
    </w:rPr>
  </w:style>
  <w:style w:type="character" w:styleId="Hyperlink">
    <w:name w:val="Hyperlink"/>
    <w:basedOn w:val="DefaultParagraphFont"/>
    <w:uiPriority w:val="99"/>
    <w:unhideWhenUsed/>
    <w:rsid w:val="00684981"/>
    <w:rPr>
      <w:color w:val="0000FF" w:themeColor="hyperlink"/>
      <w:u w:val="single"/>
    </w:rPr>
  </w:style>
  <w:style w:type="character" w:styleId="UnresolvedMention">
    <w:name w:val="Unresolved Mention"/>
    <w:basedOn w:val="DefaultParagraphFont"/>
    <w:uiPriority w:val="99"/>
    <w:semiHidden/>
    <w:unhideWhenUsed/>
    <w:rsid w:val="00684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yperlink" Target="https://doi.org/10.1016/j.fshw.2020.03.00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li01.tci-thaijo.org/index.php/rmutsvrj/article/%20view/260376" TargetMode="External"/><Relationship Id="rId2" Type="http://schemas.openxmlformats.org/officeDocument/2006/relationships/styles" Target="styles.xml"/><Relationship Id="rId16" Type="http://schemas.openxmlformats.org/officeDocument/2006/relationships/hyperlink" Target="https://doi.org/10.3923/ajpp.2011.28.3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jspr.2021.101884"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 S14</dc:creator>
  <cp:lastModifiedBy>Chatree Homkhiew</cp:lastModifiedBy>
  <cp:revision>28</cp:revision>
  <cp:lastPrinted>2025-09-23T09:51:00Z</cp:lastPrinted>
  <dcterms:created xsi:type="dcterms:W3CDTF">2026-05-12T06:52:00Z</dcterms:created>
  <dcterms:modified xsi:type="dcterms:W3CDTF">2026-05-15T06:19:00Z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0x01010046314141DA21D74C87364EC4D140C248</vt:lpwstr>
  </property>
</Properties>
</file>